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5B2B6E" w:rsidRDefault="008472B0" w:rsidP="005B2B6E">
      <w:pPr>
        <w:pStyle w:val="NormaleWeb"/>
        <w:shd w:val="clear" w:color="auto" w:fill="FFFFFF"/>
        <w:spacing w:before="0" w:beforeAutospacing="0" w:after="0" w:afterAutospacing="0" w:line="240" w:lineRule="auto"/>
        <w:rPr>
          <w:rFonts w:cs="Tahoma"/>
          <w:b/>
          <w:color w:val="FF0000"/>
          <w:sz w:val="22"/>
          <w:szCs w:val="22"/>
          <w:u w:val="single"/>
        </w:rPr>
      </w:pPr>
      <w:r w:rsidRPr="005B2B6E">
        <w:rPr>
          <w:rFonts w:cs="Tahoma"/>
          <w:b/>
          <w:color w:val="FF0000"/>
          <w:sz w:val="22"/>
          <w:szCs w:val="22"/>
        </w:rPr>
        <w:t>Newsletter periodica d’informazione</w:t>
      </w:r>
    </w:p>
    <w:p w:rsidR="008472B0" w:rsidRPr="005B2B6E" w:rsidRDefault="008472B0" w:rsidP="005B2B6E">
      <w:pPr>
        <w:pStyle w:val="NormaleWeb"/>
        <w:shd w:val="clear" w:color="auto" w:fill="FFFFFF"/>
        <w:spacing w:before="0" w:beforeAutospacing="0" w:after="0" w:afterAutospacing="0" w:line="240" w:lineRule="auto"/>
        <w:rPr>
          <w:rFonts w:cs="Tahoma"/>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5B2B6E" w:rsidTr="00292C97">
        <w:trPr>
          <w:cantSplit/>
          <w:trHeight w:hRule="exact" w:val="1412"/>
        </w:trPr>
        <w:tc>
          <w:tcPr>
            <w:tcW w:w="2338" w:type="dxa"/>
          </w:tcPr>
          <w:p w:rsidR="008472B0" w:rsidRPr="005B2B6E" w:rsidRDefault="008472B0" w:rsidP="005B2B6E">
            <w:pPr>
              <w:pStyle w:val="NormaleWeb"/>
              <w:spacing w:before="0" w:beforeAutospacing="0" w:after="0" w:afterAutospacing="0" w:line="240" w:lineRule="auto"/>
              <w:rPr>
                <w:rFonts w:cs="Tahoma"/>
                <w:color w:val="333399"/>
                <w:u w:val="single"/>
              </w:rPr>
            </w:pPr>
            <w:r w:rsidRPr="005B2B6E">
              <w:rPr>
                <w:rFonts w:cs="Tahoma"/>
                <w:b/>
                <w:color w:val="333399"/>
                <w:u w:val="single"/>
              </w:rPr>
              <w:t xml:space="preserve"> </w:t>
            </w:r>
            <w:r w:rsidR="00F746C5" w:rsidRPr="005B2B6E">
              <w:rPr>
                <w:rFonts w:cs="Tahoma"/>
                <w:noProof/>
                <w:u w:val="single"/>
                <w:lang w:eastAsia="it-IT"/>
              </w:rPr>
              <w:drawing>
                <wp:inline distT="0" distB="0" distL="0" distR="0" wp14:anchorId="2886B6C4" wp14:editId="531E57F1">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5B2B6E" w:rsidRDefault="008472B0" w:rsidP="005B2B6E">
            <w:pPr>
              <w:pStyle w:val="NormaleWeb"/>
              <w:shd w:val="clear" w:color="auto" w:fill="FFFFFF"/>
              <w:spacing w:before="0" w:beforeAutospacing="0" w:after="0" w:afterAutospacing="0" w:line="240" w:lineRule="auto"/>
              <w:rPr>
                <w:rFonts w:cs="Tahoma"/>
                <w:color w:val="333399"/>
                <w:u w:val="single"/>
              </w:rPr>
            </w:pPr>
          </w:p>
          <w:p w:rsidR="008472B0" w:rsidRPr="005B2B6E" w:rsidRDefault="008472B0" w:rsidP="005B2B6E">
            <w:pPr>
              <w:pStyle w:val="NormaleWeb"/>
              <w:shd w:val="clear" w:color="auto" w:fill="FFFFFF"/>
              <w:spacing w:before="0" w:beforeAutospacing="0" w:after="0" w:afterAutospacing="0" w:line="240" w:lineRule="auto"/>
              <w:rPr>
                <w:rFonts w:cs="Tahoma"/>
                <w:b/>
                <w:color w:val="333399"/>
                <w:u w:val="single"/>
              </w:rPr>
            </w:pPr>
          </w:p>
        </w:tc>
        <w:tc>
          <w:tcPr>
            <w:tcW w:w="5529" w:type="dxa"/>
            <w:vMerge w:val="restart"/>
          </w:tcPr>
          <w:p w:rsidR="008472B0" w:rsidRPr="005B2B6E" w:rsidRDefault="00F746C5" w:rsidP="005B2B6E">
            <w:pPr>
              <w:spacing w:line="240" w:lineRule="auto"/>
              <w:rPr>
                <w:rFonts w:cs="Tahoma"/>
                <w:b/>
                <w:color w:val="333399"/>
                <w:u w:val="single"/>
              </w:rPr>
            </w:pPr>
            <w:r w:rsidRPr="005B2B6E">
              <w:rPr>
                <w:rFonts w:cs="Tahoma"/>
                <w:b/>
                <w:noProof/>
                <w:color w:val="333399"/>
                <w:u w:val="single"/>
                <w:lang w:eastAsia="it-IT"/>
              </w:rPr>
              <w:drawing>
                <wp:inline distT="0" distB="0" distL="0" distR="0" wp14:anchorId="4E20911E" wp14:editId="526BFA33">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5B2B6E" w:rsidRDefault="008472B0" w:rsidP="005B2B6E">
            <w:pPr>
              <w:spacing w:line="240" w:lineRule="auto"/>
              <w:rPr>
                <w:rFonts w:cs="Tahoma"/>
                <w:b/>
                <w:color w:val="333399"/>
                <w:u w:val="single"/>
              </w:rPr>
            </w:pPr>
          </w:p>
          <w:p w:rsidR="008472B0" w:rsidRPr="005B2B6E" w:rsidRDefault="008472B0" w:rsidP="005B2B6E">
            <w:pPr>
              <w:spacing w:line="240" w:lineRule="auto"/>
              <w:rPr>
                <w:rFonts w:cs="Tahoma"/>
                <w:b/>
                <w:color w:val="333399"/>
                <w:u w:val="single"/>
              </w:rPr>
            </w:pPr>
          </w:p>
          <w:p w:rsidR="008472B0" w:rsidRPr="005B2B6E" w:rsidRDefault="008472B0" w:rsidP="005B2B6E">
            <w:pPr>
              <w:spacing w:line="240" w:lineRule="auto"/>
              <w:rPr>
                <w:rFonts w:cs="Tahoma"/>
                <w:b/>
                <w:color w:val="333399"/>
                <w:u w:val="single"/>
              </w:rPr>
            </w:pPr>
          </w:p>
          <w:p w:rsidR="008472B0" w:rsidRPr="005B2B6E" w:rsidRDefault="008472B0" w:rsidP="005B2B6E">
            <w:pPr>
              <w:spacing w:line="240" w:lineRule="auto"/>
              <w:rPr>
                <w:rFonts w:cs="Tahoma"/>
                <w:b/>
                <w:color w:val="333399"/>
                <w:u w:val="single"/>
              </w:rPr>
            </w:pPr>
          </w:p>
          <w:p w:rsidR="008472B0" w:rsidRPr="005B2B6E" w:rsidRDefault="008472B0" w:rsidP="005B2B6E">
            <w:pPr>
              <w:pStyle w:val="NormaleWeb"/>
              <w:shd w:val="clear" w:color="auto" w:fill="FFFFFF"/>
              <w:spacing w:before="0" w:beforeAutospacing="0" w:after="0" w:afterAutospacing="0" w:line="240" w:lineRule="auto"/>
              <w:rPr>
                <w:rFonts w:cs="Tahoma"/>
                <w:b/>
                <w:color w:val="333399"/>
                <w:u w:val="single"/>
              </w:rPr>
            </w:pPr>
          </w:p>
        </w:tc>
        <w:tc>
          <w:tcPr>
            <w:tcW w:w="2126" w:type="dxa"/>
            <w:vMerge w:val="restart"/>
          </w:tcPr>
          <w:p w:rsidR="008472B0" w:rsidRPr="005B2B6E" w:rsidRDefault="008472B0" w:rsidP="005B2B6E">
            <w:pPr>
              <w:spacing w:line="240" w:lineRule="auto"/>
              <w:rPr>
                <w:rFonts w:cs="Tahoma"/>
                <w:b/>
                <w:color w:val="0000CC"/>
                <w:u w:val="single"/>
              </w:rPr>
            </w:pPr>
          </w:p>
          <w:p w:rsidR="008472B0" w:rsidRPr="005B2B6E" w:rsidRDefault="008472B0" w:rsidP="005B2B6E">
            <w:pPr>
              <w:spacing w:line="240" w:lineRule="auto"/>
              <w:rPr>
                <w:rFonts w:cs="Tahoma"/>
                <w:b/>
                <w:color w:val="0000CC"/>
                <w:u w:val="single"/>
              </w:rPr>
            </w:pPr>
            <w:r w:rsidRPr="005B2B6E">
              <w:rPr>
                <w:rFonts w:cs="Tahoma"/>
                <w:b/>
                <w:color w:val="0000CC"/>
                <w:u w:val="single"/>
              </w:rPr>
              <w:t>Newsletter ad uso esclusivamente interno e gratuito, riservata agli</w:t>
            </w:r>
            <w:r w:rsidRPr="005B2B6E">
              <w:rPr>
                <w:rFonts w:cs="Tahoma"/>
                <w:b/>
                <w:color w:val="0000CC"/>
                <w:u w:val="single"/>
              </w:rPr>
              <w:br/>
              <w:t>iscritti UIL</w:t>
            </w:r>
          </w:p>
          <w:p w:rsidR="008472B0" w:rsidRPr="005B2B6E" w:rsidRDefault="008472B0" w:rsidP="005B2B6E">
            <w:pPr>
              <w:spacing w:line="240" w:lineRule="auto"/>
              <w:rPr>
                <w:rFonts w:cs="Tahoma"/>
                <w:b/>
                <w:color w:val="0000CC"/>
                <w:u w:val="single"/>
              </w:rPr>
            </w:pPr>
          </w:p>
          <w:p w:rsidR="008472B0" w:rsidRPr="005B2B6E" w:rsidRDefault="008472B0" w:rsidP="005B2B6E">
            <w:pPr>
              <w:spacing w:line="240" w:lineRule="auto"/>
              <w:rPr>
                <w:rFonts w:cs="Tahoma"/>
                <w:b/>
                <w:color w:val="0000CC"/>
                <w:u w:val="single"/>
              </w:rPr>
            </w:pPr>
          </w:p>
          <w:p w:rsidR="008472B0" w:rsidRPr="005B2B6E" w:rsidRDefault="008472B0" w:rsidP="005B2B6E">
            <w:pPr>
              <w:pStyle w:val="NormaleWeb"/>
              <w:shd w:val="clear" w:color="auto" w:fill="FFFFFF"/>
              <w:spacing w:before="0" w:beforeAutospacing="0" w:after="0" w:afterAutospacing="0" w:line="240" w:lineRule="auto"/>
              <w:rPr>
                <w:rFonts w:cs="Tahoma"/>
                <w:b/>
                <w:color w:val="0000CC"/>
                <w:u w:val="single"/>
              </w:rPr>
            </w:pPr>
          </w:p>
        </w:tc>
      </w:tr>
      <w:tr w:rsidR="008472B0" w:rsidRPr="005B2B6E" w:rsidTr="00FC5C4B">
        <w:trPr>
          <w:cantSplit/>
          <w:trHeight w:hRule="exact" w:val="772"/>
        </w:trPr>
        <w:tc>
          <w:tcPr>
            <w:tcW w:w="2338" w:type="dxa"/>
          </w:tcPr>
          <w:p w:rsidR="008472B0" w:rsidRPr="005B2B6E" w:rsidRDefault="00FC2484" w:rsidP="005B2B6E">
            <w:pPr>
              <w:pStyle w:val="NormaleWeb"/>
              <w:spacing w:before="0" w:beforeAutospacing="0" w:after="0" w:afterAutospacing="0" w:line="240" w:lineRule="auto"/>
              <w:rPr>
                <w:rFonts w:cs="Tahoma"/>
                <w:b/>
                <w:color w:val="FF0000"/>
              </w:rPr>
            </w:pPr>
            <w:r w:rsidRPr="005B2B6E">
              <w:rPr>
                <w:rFonts w:cs="Tahoma"/>
                <w:b/>
                <w:color w:val="0000CC"/>
              </w:rPr>
              <w:t>Anno XV</w:t>
            </w:r>
            <w:r w:rsidR="004C4403" w:rsidRPr="005B2B6E">
              <w:rPr>
                <w:rFonts w:cs="Tahoma"/>
                <w:b/>
                <w:color w:val="0000CC"/>
              </w:rPr>
              <w:t>I n. 07</w:t>
            </w:r>
            <w:r w:rsidR="008B42AB" w:rsidRPr="005B2B6E">
              <w:rPr>
                <w:rFonts w:cs="Tahoma"/>
                <w:b/>
                <w:color w:val="0000CC"/>
              </w:rPr>
              <w:t xml:space="preserve"> del</w:t>
            </w:r>
            <w:r w:rsidR="004C4403" w:rsidRPr="005B2B6E">
              <w:rPr>
                <w:rFonts w:cs="Tahoma"/>
                <w:b/>
                <w:color w:val="0000CC"/>
              </w:rPr>
              <w:t xml:space="preserve"> 2</w:t>
            </w:r>
            <w:r w:rsidR="0020191E">
              <w:rPr>
                <w:rFonts w:cs="Tahoma"/>
                <w:b/>
                <w:color w:val="0000CC"/>
              </w:rPr>
              <w:t>7</w:t>
            </w:r>
            <w:r w:rsidR="004A1696" w:rsidRPr="005B2B6E">
              <w:rPr>
                <w:rFonts w:cs="Tahoma"/>
                <w:b/>
                <w:color w:val="0000CC"/>
              </w:rPr>
              <w:t xml:space="preserve"> </w:t>
            </w:r>
            <w:r w:rsidR="00390AD8" w:rsidRPr="005B2B6E">
              <w:rPr>
                <w:rFonts w:cs="Tahoma"/>
                <w:b/>
                <w:color w:val="0000CC"/>
              </w:rPr>
              <w:t>febbr</w:t>
            </w:r>
            <w:r w:rsidR="00D27BAC" w:rsidRPr="005B2B6E">
              <w:rPr>
                <w:rFonts w:cs="Tahoma"/>
                <w:b/>
                <w:color w:val="0000CC"/>
              </w:rPr>
              <w:t>aio</w:t>
            </w:r>
            <w:r w:rsidR="000853F3" w:rsidRPr="005B2B6E">
              <w:rPr>
                <w:rFonts w:cs="Tahoma"/>
                <w:b/>
                <w:color w:val="0000CC"/>
              </w:rPr>
              <w:t xml:space="preserve"> 201</w:t>
            </w:r>
            <w:r w:rsidR="003175E9" w:rsidRPr="005B2B6E">
              <w:rPr>
                <w:rFonts w:cs="Tahoma"/>
                <w:b/>
                <w:color w:val="0000CC"/>
              </w:rPr>
              <w:t>8</w:t>
            </w:r>
          </w:p>
        </w:tc>
        <w:tc>
          <w:tcPr>
            <w:tcW w:w="5529" w:type="dxa"/>
            <w:vMerge/>
          </w:tcPr>
          <w:p w:rsidR="008472B0" w:rsidRPr="005B2B6E" w:rsidRDefault="008472B0" w:rsidP="005B2B6E">
            <w:pPr>
              <w:spacing w:line="240" w:lineRule="auto"/>
              <w:rPr>
                <w:rFonts w:cs="Tahoma"/>
                <w:b/>
                <w:color w:val="333399"/>
              </w:rPr>
            </w:pPr>
          </w:p>
        </w:tc>
        <w:tc>
          <w:tcPr>
            <w:tcW w:w="2126" w:type="dxa"/>
            <w:vMerge/>
          </w:tcPr>
          <w:p w:rsidR="008472B0" w:rsidRPr="005B2B6E" w:rsidRDefault="008472B0" w:rsidP="005B2B6E">
            <w:pPr>
              <w:spacing w:line="240" w:lineRule="auto"/>
              <w:rPr>
                <w:rFonts w:cs="Tahoma"/>
                <w:b/>
                <w:color w:val="333399"/>
              </w:rPr>
            </w:pPr>
          </w:p>
        </w:tc>
      </w:tr>
    </w:tbl>
    <w:p w:rsidR="003175E9" w:rsidRPr="005B2B6E" w:rsidRDefault="003175E9" w:rsidP="005B2B6E">
      <w:pPr>
        <w:pStyle w:val="NormaleWeb"/>
        <w:shd w:val="clear" w:color="auto" w:fill="FFFFFF"/>
        <w:spacing w:before="0" w:beforeAutospacing="0" w:after="0" w:afterAutospacing="0" w:line="240" w:lineRule="auto"/>
        <w:jc w:val="right"/>
        <w:rPr>
          <w:rFonts w:cs="Arial"/>
          <w:noProof/>
          <w:lang w:eastAsia="it-IT"/>
        </w:rPr>
      </w:pPr>
    </w:p>
    <w:p w:rsidR="008472B0" w:rsidRPr="005B2B6E" w:rsidRDefault="008472B0" w:rsidP="005B2B6E">
      <w:pPr>
        <w:pStyle w:val="NormaleWeb"/>
        <w:shd w:val="clear" w:color="auto" w:fill="FFFFFF"/>
        <w:spacing w:before="0" w:beforeAutospacing="0" w:after="0" w:afterAutospacing="0" w:line="240" w:lineRule="auto"/>
        <w:jc w:val="center"/>
        <w:rPr>
          <w:rFonts w:cs="Tahoma"/>
          <w:b/>
          <w:color w:val="800080"/>
        </w:rPr>
      </w:pPr>
      <w:r w:rsidRPr="005B2B6E">
        <w:rPr>
          <w:rFonts w:cs="Tahoma"/>
          <w:b/>
          <w:color w:val="800080"/>
        </w:rPr>
        <w:t xml:space="preserve">Consultate </w:t>
      </w:r>
      <w:hyperlink r:id="rId11" w:history="1">
        <w:r w:rsidRPr="005B2B6E">
          <w:rPr>
            <w:rStyle w:val="Collegamentoipertestuale"/>
            <w:rFonts w:cs="Tahoma"/>
            <w:b/>
            <w:color w:val="800080"/>
          </w:rPr>
          <w:t>www.uil.it/immigrazione</w:t>
        </w:r>
      </w:hyperlink>
    </w:p>
    <w:p w:rsidR="008472B0" w:rsidRPr="005B2B6E" w:rsidRDefault="008472B0" w:rsidP="005B2B6E">
      <w:pPr>
        <w:pStyle w:val="NormaleWeb"/>
        <w:shd w:val="clear" w:color="auto" w:fill="FFFFFF"/>
        <w:spacing w:before="0" w:beforeAutospacing="0" w:after="0" w:afterAutospacing="0" w:line="240" w:lineRule="auto"/>
        <w:jc w:val="center"/>
        <w:rPr>
          <w:rFonts w:cs="Tahoma"/>
          <w:b/>
          <w:color w:val="800080"/>
        </w:rPr>
      </w:pPr>
      <w:r w:rsidRPr="005B2B6E">
        <w:rPr>
          <w:rFonts w:cs="Tahoma"/>
          <w:b/>
          <w:color w:val="800080"/>
        </w:rPr>
        <w:t>Aggiornamento quotidiano sui temi di interesse di cittadini e lavoratori stranieri</w:t>
      </w:r>
    </w:p>
    <w:p w:rsidR="00E32343" w:rsidRPr="005B2B6E" w:rsidRDefault="00154F12" w:rsidP="005B2B6E">
      <w:pPr>
        <w:pStyle w:val="Titolo1"/>
        <w:shd w:val="clear" w:color="auto" w:fill="FFFFFF"/>
        <w:spacing w:before="0" w:after="0" w:line="240" w:lineRule="auto"/>
        <w:textAlignment w:val="baseline"/>
        <w:rPr>
          <w:rFonts w:ascii="Trebuchet MS" w:hAnsi="Trebuchet MS" w:cs="Tahoma"/>
          <w:bCs w:val="0"/>
          <w:color w:val="FF0000"/>
          <w:sz w:val="20"/>
          <w:szCs w:val="20"/>
        </w:rPr>
      </w:pPr>
      <w:r w:rsidRPr="005B2B6E">
        <w:rPr>
          <w:rFonts w:ascii="Trebuchet MS" w:hAnsi="Trebuchet MS" w:cs="Tahoma"/>
          <w:bCs w:val="0"/>
          <w:color w:val="FF0000"/>
          <w:sz w:val="20"/>
          <w:szCs w:val="20"/>
        </w:rPr>
        <w:t xml:space="preserve"> </w:t>
      </w:r>
      <w:r w:rsidR="0037369E" w:rsidRPr="005B2B6E">
        <w:rPr>
          <w:rFonts w:ascii="Trebuchet MS" w:hAnsi="Trebuchet MS" w:cs="Tahoma"/>
          <w:bCs w:val="0"/>
          <w:color w:val="FF0000"/>
          <w:sz w:val="20"/>
          <w:szCs w:val="20"/>
        </w:rPr>
        <w:t xml:space="preserve"> </w:t>
      </w:r>
    </w:p>
    <w:p w:rsidR="00847A73" w:rsidRPr="00F438C5" w:rsidRDefault="00B86124" w:rsidP="005B2B6E">
      <w:pPr>
        <w:spacing w:line="240" w:lineRule="auto"/>
        <w:jc w:val="center"/>
        <w:rPr>
          <w:rFonts w:cs="Arial"/>
          <w:b/>
          <w:color w:val="FF0000"/>
          <w:sz w:val="36"/>
          <w:szCs w:val="36"/>
        </w:rPr>
      </w:pPr>
      <w:r w:rsidRPr="00F438C5">
        <w:rPr>
          <w:rFonts w:cs="Arial"/>
          <w:b/>
          <w:color w:val="FF0000"/>
          <w:sz w:val="36"/>
          <w:szCs w:val="36"/>
        </w:rPr>
        <w:t xml:space="preserve"> </w:t>
      </w:r>
      <w:r w:rsidR="0013001A" w:rsidRPr="00F438C5">
        <w:rPr>
          <w:rFonts w:cs="Arial"/>
          <w:b/>
          <w:color w:val="FF0000"/>
          <w:sz w:val="36"/>
          <w:szCs w:val="36"/>
        </w:rPr>
        <w:t xml:space="preserve"> </w:t>
      </w:r>
      <w:r w:rsidR="00F438C5" w:rsidRPr="00F438C5">
        <w:rPr>
          <w:rFonts w:cs="Arial"/>
          <w:b/>
          <w:color w:val="FF0000"/>
          <w:sz w:val="36"/>
          <w:szCs w:val="36"/>
        </w:rPr>
        <w:t>Molte migliaia di l</w:t>
      </w:r>
      <w:r w:rsidR="00C06FF9">
        <w:rPr>
          <w:rFonts w:cs="Arial"/>
          <w:b/>
          <w:color w:val="FF0000"/>
          <w:sz w:val="36"/>
          <w:szCs w:val="36"/>
        </w:rPr>
        <w:t>avoratori e cittadini alla mani</w:t>
      </w:r>
      <w:bookmarkStart w:id="0" w:name="_GoBack"/>
      <w:bookmarkEnd w:id="0"/>
      <w:r w:rsidR="00F438C5" w:rsidRPr="00F438C5">
        <w:rPr>
          <w:rFonts w:cs="Arial"/>
          <w:b/>
          <w:color w:val="FF0000"/>
          <w:sz w:val="36"/>
          <w:szCs w:val="36"/>
        </w:rPr>
        <w:t>festazione nazionale contro fascismi e razzismi</w:t>
      </w:r>
      <w:r w:rsidR="00AF3A6A" w:rsidRPr="00F438C5">
        <w:rPr>
          <w:rFonts w:cs="Arial"/>
          <w:b/>
          <w:color w:val="FF0000"/>
          <w:sz w:val="36"/>
          <w:szCs w:val="36"/>
        </w:rPr>
        <w:t xml:space="preserve"> </w:t>
      </w:r>
      <w:r w:rsidR="00EC35E6" w:rsidRPr="00F438C5">
        <w:rPr>
          <w:rFonts w:cs="Arial"/>
          <w:b/>
          <w:color w:val="FF0000"/>
          <w:sz w:val="36"/>
          <w:szCs w:val="36"/>
        </w:rPr>
        <w:t xml:space="preserve"> </w:t>
      </w:r>
      <w:r w:rsidR="002D33F8" w:rsidRPr="00F438C5">
        <w:rPr>
          <w:rFonts w:cs="Arial"/>
          <w:b/>
          <w:color w:val="FF0000"/>
          <w:sz w:val="36"/>
          <w:szCs w:val="36"/>
        </w:rPr>
        <w:t xml:space="preserve"> </w:t>
      </w:r>
    </w:p>
    <w:tbl>
      <w:tblPr>
        <w:tblW w:w="9839" w:type="dxa"/>
        <w:tblLayout w:type="fixed"/>
        <w:tblLook w:val="0000" w:firstRow="0" w:lastRow="0" w:firstColumn="0" w:lastColumn="0" w:noHBand="0" w:noVBand="0"/>
      </w:tblPr>
      <w:tblGrid>
        <w:gridCol w:w="4928"/>
        <w:gridCol w:w="4911"/>
      </w:tblGrid>
      <w:tr w:rsidR="008472B0" w:rsidRPr="005B2B6E" w:rsidTr="0041090C">
        <w:trPr>
          <w:trHeight w:hRule="exact" w:val="6883"/>
        </w:trPr>
        <w:tc>
          <w:tcPr>
            <w:tcW w:w="4928" w:type="dxa"/>
            <w:shd w:val="clear" w:color="auto" w:fill="auto"/>
          </w:tcPr>
          <w:p w:rsidR="00985086" w:rsidRPr="005B2B6E" w:rsidRDefault="00985086" w:rsidP="005B2B6E">
            <w:pPr>
              <w:pStyle w:val="Titolo3"/>
              <w:shd w:val="clear" w:color="auto" w:fill="FFFFFF"/>
              <w:spacing w:before="0" w:after="0" w:line="240" w:lineRule="auto"/>
              <w:rPr>
                <w:rFonts w:ascii="Trebuchet MS" w:hAnsi="Trebuchet MS"/>
                <w:color w:val="FF0000"/>
                <w:kern w:val="32"/>
              </w:rPr>
            </w:pPr>
          </w:p>
          <w:p w:rsidR="00E85F87" w:rsidRPr="005B2B6E" w:rsidRDefault="00DD58BE" w:rsidP="005B2B6E">
            <w:pPr>
              <w:spacing w:line="240" w:lineRule="auto"/>
              <w:rPr>
                <w:rFonts w:cs="Arial"/>
                <w:color w:val="0000FF"/>
              </w:rPr>
            </w:pPr>
            <w:r w:rsidRPr="005B2B6E">
              <w:rPr>
                <w:rFonts w:cs="Arial"/>
                <w:noProof/>
                <w:color w:val="0000FF"/>
                <w:lang w:eastAsia="it-IT"/>
              </w:rPr>
              <w:drawing>
                <wp:inline distT="0" distB="0" distL="0" distR="0" wp14:anchorId="136A4940" wp14:editId="6F88E41B">
                  <wp:extent cx="2428875" cy="3434597"/>
                  <wp:effectExtent l="0" t="0" r="0" b="0"/>
                  <wp:docPr id="6" name="Immagine 6" descr="C:\Users\casucci\AppData\Local\Microsoft\Windows\Temporary Internet Files\Content.Outlook\7R4FDS2C\Manifesto-maipiufasci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asucci\AppData\Local\Microsoft\Windows\Temporary Internet Files\Content.Outlook\7R4FDS2C\Manifesto-maipiufascism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1341" cy="3438084"/>
                          </a:xfrm>
                          <a:prstGeom prst="rect">
                            <a:avLst/>
                          </a:prstGeom>
                          <a:noFill/>
                          <a:ln>
                            <a:noFill/>
                          </a:ln>
                        </pic:spPr>
                      </pic:pic>
                    </a:graphicData>
                  </a:graphic>
                </wp:inline>
              </w:drawing>
            </w:r>
            <w:r w:rsidR="002B2D5C" w:rsidRPr="005B2B6E">
              <w:rPr>
                <w:rFonts w:cs="Tahoma"/>
                <w:color w:val="0000FF"/>
              </w:rPr>
              <w:t xml:space="preserve"> </w:t>
            </w:r>
            <w:r w:rsidR="007E28D5" w:rsidRPr="005B2B6E">
              <w:rPr>
                <w:rFonts w:cs="Arial"/>
                <w:color w:val="0000FF"/>
              </w:rPr>
              <w:t xml:space="preserve"> </w:t>
            </w:r>
            <w:r w:rsidR="00233B7F" w:rsidRPr="005B2B6E">
              <w:rPr>
                <w:rFonts w:cs="Arial"/>
                <w:color w:val="0000FF"/>
              </w:rPr>
              <w:t xml:space="preserve"> </w:t>
            </w:r>
          </w:p>
        </w:tc>
        <w:tc>
          <w:tcPr>
            <w:tcW w:w="4911" w:type="dxa"/>
            <w:shd w:val="clear" w:color="auto" w:fill="auto"/>
          </w:tcPr>
          <w:p w:rsidR="008472B0" w:rsidRPr="005B2B6E" w:rsidRDefault="008472B0" w:rsidP="005B2B6E">
            <w:pPr>
              <w:pStyle w:val="NormaleWeb"/>
              <w:shd w:val="clear" w:color="auto" w:fill="FFFFFF"/>
              <w:spacing w:before="0" w:beforeAutospacing="0" w:after="0" w:afterAutospacing="0" w:line="240" w:lineRule="auto"/>
              <w:jc w:val="right"/>
              <w:rPr>
                <w:rFonts w:cs="Tahoma"/>
                <w:b/>
                <w:color w:val="333399"/>
              </w:rPr>
            </w:pPr>
          </w:p>
          <w:p w:rsidR="008472B0" w:rsidRPr="005B2B6E" w:rsidRDefault="008472B0" w:rsidP="005B2B6E">
            <w:pPr>
              <w:pStyle w:val="NormaleWeb"/>
              <w:shd w:val="clear" w:color="auto" w:fill="FFFFFF"/>
              <w:spacing w:before="0" w:beforeAutospacing="0" w:after="0" w:afterAutospacing="0" w:line="240" w:lineRule="auto"/>
              <w:jc w:val="right"/>
              <w:rPr>
                <w:rFonts w:cs="Tahoma"/>
                <w:b/>
                <w:color w:val="333399"/>
              </w:rPr>
            </w:pPr>
          </w:p>
          <w:p w:rsidR="00985086" w:rsidRPr="005B2B6E" w:rsidRDefault="00985086" w:rsidP="005B2B6E">
            <w:pPr>
              <w:pStyle w:val="NormaleWeb"/>
              <w:shd w:val="clear" w:color="auto" w:fill="FFFFFF"/>
              <w:spacing w:before="0" w:beforeAutospacing="0" w:after="0" w:afterAutospacing="0" w:line="240" w:lineRule="auto"/>
              <w:jc w:val="right"/>
              <w:rPr>
                <w:rFonts w:cs="Tahoma"/>
                <w:b/>
                <w:color w:val="800080"/>
                <w:sz w:val="24"/>
                <w:szCs w:val="24"/>
              </w:rPr>
            </w:pPr>
            <w:r w:rsidRPr="005B2B6E">
              <w:rPr>
                <w:rFonts w:cs="Tahoma"/>
                <w:b/>
                <w:color w:val="800080"/>
                <w:sz w:val="24"/>
                <w:szCs w:val="24"/>
              </w:rPr>
              <w:t>SOMMARIO</w:t>
            </w:r>
          </w:p>
          <w:p w:rsidR="00751A53" w:rsidRPr="005B2B6E" w:rsidRDefault="00751A53" w:rsidP="005B2B6E">
            <w:pPr>
              <w:shd w:val="clear" w:color="auto" w:fill="FFFFFF"/>
              <w:spacing w:line="240" w:lineRule="auto"/>
              <w:jc w:val="right"/>
              <w:rPr>
                <w:rFonts w:cs="Tahoma"/>
                <w:color w:val="002060"/>
              </w:rPr>
            </w:pPr>
          </w:p>
          <w:p w:rsidR="00F71EFB" w:rsidRPr="005B2B6E" w:rsidRDefault="00F71EFB" w:rsidP="005B2B6E">
            <w:pPr>
              <w:shd w:val="clear" w:color="auto" w:fill="FFFFFF"/>
              <w:spacing w:line="240" w:lineRule="auto"/>
              <w:jc w:val="right"/>
              <w:rPr>
                <w:rFonts w:cs="Tahoma"/>
                <w:color w:val="002060"/>
              </w:rPr>
            </w:pPr>
          </w:p>
          <w:p w:rsidR="00CA241A" w:rsidRPr="005B2B6E" w:rsidRDefault="00ED6489" w:rsidP="005B2B6E">
            <w:pPr>
              <w:shd w:val="clear" w:color="auto" w:fill="FFFFFF"/>
              <w:spacing w:line="240" w:lineRule="auto"/>
              <w:jc w:val="right"/>
              <w:rPr>
                <w:rFonts w:cs="Tahoma"/>
                <w:b/>
                <w:color w:val="FF0000"/>
              </w:rPr>
            </w:pPr>
            <w:r w:rsidRPr="005B2B6E">
              <w:rPr>
                <w:rFonts w:cs="Tahoma"/>
                <w:color w:val="002060"/>
              </w:rPr>
              <w:t xml:space="preserve">Appuntamenti      </w:t>
            </w:r>
            <w:r w:rsidRPr="005B2B6E">
              <w:rPr>
                <w:rFonts w:cs="Tahoma"/>
                <w:color w:val="333399"/>
              </w:rPr>
              <w:t xml:space="preserve">                    </w:t>
            </w:r>
            <w:r w:rsidR="00B15CD0" w:rsidRPr="005B2B6E">
              <w:rPr>
                <w:rFonts w:cs="Tahoma"/>
                <w:color w:val="333399"/>
              </w:rPr>
              <w:t xml:space="preserve">  </w:t>
            </w:r>
            <w:r w:rsidRPr="005B2B6E">
              <w:rPr>
                <w:rFonts w:cs="Tahoma"/>
                <w:color w:val="333399"/>
              </w:rPr>
              <w:t xml:space="preserve">        </w:t>
            </w:r>
            <w:r w:rsidR="00596385" w:rsidRPr="005B2B6E">
              <w:rPr>
                <w:rFonts w:cs="Tahoma"/>
                <w:color w:val="333399"/>
              </w:rPr>
              <w:t xml:space="preserve">           </w:t>
            </w:r>
            <w:r w:rsidR="00A77E5E" w:rsidRPr="005B2B6E">
              <w:rPr>
                <w:rFonts w:cs="Tahoma"/>
                <w:b/>
                <w:color w:val="FF0000"/>
              </w:rPr>
              <w:t>pag</w:t>
            </w:r>
            <w:r w:rsidR="00CA241A" w:rsidRPr="005B2B6E">
              <w:rPr>
                <w:rFonts w:cs="Tahoma"/>
                <w:b/>
                <w:color w:val="FF0000"/>
              </w:rPr>
              <w:t>. 2</w:t>
            </w:r>
          </w:p>
          <w:p w:rsidR="00CC77EF" w:rsidRPr="005B2B6E" w:rsidRDefault="00CC77EF" w:rsidP="005B2B6E">
            <w:pPr>
              <w:shd w:val="clear" w:color="auto" w:fill="FFFFFF"/>
              <w:spacing w:line="240" w:lineRule="auto"/>
              <w:jc w:val="right"/>
              <w:rPr>
                <w:rFonts w:cs="Tahoma"/>
                <w:color w:val="002060"/>
              </w:rPr>
            </w:pPr>
          </w:p>
          <w:p w:rsidR="00CC77EF" w:rsidRPr="005B2B6E" w:rsidRDefault="00E025FD" w:rsidP="005B2B6E">
            <w:pPr>
              <w:shd w:val="clear" w:color="auto" w:fill="FFFFFF"/>
              <w:spacing w:line="240" w:lineRule="auto"/>
              <w:rPr>
                <w:rFonts w:cs="Tahoma"/>
                <w:b/>
                <w:color w:val="FF0000"/>
              </w:rPr>
            </w:pPr>
            <w:r>
              <w:rPr>
                <w:rFonts w:cs="Tahoma"/>
                <w:color w:val="002060"/>
              </w:rPr>
              <w:t xml:space="preserve">Barbagallo: sindacato baluardo democratico  </w:t>
            </w:r>
            <w:r w:rsidR="00CC77EF" w:rsidRPr="005B2B6E">
              <w:rPr>
                <w:rFonts w:cs="Tahoma"/>
                <w:b/>
                <w:color w:val="FF0000"/>
              </w:rPr>
              <w:t>pag. 2</w:t>
            </w:r>
          </w:p>
          <w:p w:rsidR="00CC77EF" w:rsidRPr="005B2B6E" w:rsidRDefault="00CC77EF" w:rsidP="005B2B6E">
            <w:pPr>
              <w:shd w:val="clear" w:color="auto" w:fill="FFFFFF"/>
              <w:spacing w:line="240" w:lineRule="auto"/>
              <w:jc w:val="right"/>
              <w:rPr>
                <w:rFonts w:cs="Tahoma"/>
                <w:b/>
                <w:color w:val="FF0000"/>
              </w:rPr>
            </w:pPr>
          </w:p>
          <w:p w:rsidR="00AE593E" w:rsidRPr="005B2B6E" w:rsidRDefault="009774E7" w:rsidP="005B2B6E">
            <w:pPr>
              <w:shd w:val="clear" w:color="auto" w:fill="FFFFFF"/>
              <w:spacing w:line="240" w:lineRule="auto"/>
              <w:rPr>
                <w:rFonts w:cs="Tahoma"/>
                <w:b/>
                <w:color w:val="FF0000"/>
              </w:rPr>
            </w:pPr>
            <w:proofErr w:type="spellStart"/>
            <w:r w:rsidRPr="005B2B6E">
              <w:rPr>
                <w:rFonts w:cs="Tahoma"/>
                <w:color w:val="002060"/>
              </w:rPr>
              <w:t>Frontex</w:t>
            </w:r>
            <w:proofErr w:type="spellEnd"/>
            <w:r w:rsidRPr="005B2B6E">
              <w:rPr>
                <w:rFonts w:cs="Tahoma"/>
                <w:color w:val="002060"/>
              </w:rPr>
              <w:t xml:space="preserve"> sui rimpatri                                      </w:t>
            </w:r>
            <w:r w:rsidRPr="005B2B6E">
              <w:rPr>
                <w:rFonts w:cs="Tahoma"/>
                <w:b/>
                <w:color w:val="FF0000"/>
              </w:rPr>
              <w:t>pag. 3</w:t>
            </w:r>
          </w:p>
          <w:p w:rsidR="00502F10" w:rsidRPr="005B2B6E" w:rsidRDefault="00502F10" w:rsidP="005B2B6E">
            <w:pPr>
              <w:shd w:val="clear" w:color="auto" w:fill="FFFFFF"/>
              <w:spacing w:line="240" w:lineRule="auto"/>
              <w:jc w:val="right"/>
              <w:rPr>
                <w:rFonts w:cs="Tahoma"/>
                <w:b/>
                <w:color w:val="FF0000"/>
              </w:rPr>
            </w:pPr>
          </w:p>
          <w:p w:rsidR="00502F10" w:rsidRPr="005B2B6E" w:rsidRDefault="0062276B" w:rsidP="005B2B6E">
            <w:pPr>
              <w:shd w:val="clear" w:color="auto" w:fill="FFFFFF"/>
              <w:spacing w:line="240" w:lineRule="auto"/>
              <w:rPr>
                <w:rFonts w:cs="Tahoma"/>
                <w:b/>
                <w:color w:val="FF0000"/>
              </w:rPr>
            </w:pPr>
            <w:r w:rsidRPr="005B2B6E">
              <w:rPr>
                <w:rFonts w:cs="Tahoma"/>
                <w:color w:val="002060"/>
              </w:rPr>
              <w:t xml:space="preserve">Il peso del voto musulmano                           </w:t>
            </w:r>
            <w:r w:rsidRPr="005B2B6E">
              <w:rPr>
                <w:rFonts w:cs="Tahoma"/>
                <w:b/>
                <w:color w:val="FF0000"/>
              </w:rPr>
              <w:t>pag. 3</w:t>
            </w:r>
          </w:p>
          <w:p w:rsidR="00D674A9" w:rsidRPr="005B2B6E" w:rsidRDefault="00D674A9" w:rsidP="005B2B6E">
            <w:pPr>
              <w:shd w:val="clear" w:color="auto" w:fill="FFFFFF"/>
              <w:spacing w:line="240" w:lineRule="auto"/>
              <w:jc w:val="right"/>
              <w:rPr>
                <w:rFonts w:cs="Tahoma"/>
                <w:b/>
                <w:color w:val="FF0000"/>
              </w:rPr>
            </w:pPr>
          </w:p>
          <w:p w:rsidR="00D674A9" w:rsidRPr="005B2B6E" w:rsidRDefault="0062276B" w:rsidP="005B2B6E">
            <w:pPr>
              <w:shd w:val="clear" w:color="auto" w:fill="FFFFFF"/>
              <w:spacing w:line="240" w:lineRule="auto"/>
              <w:rPr>
                <w:rFonts w:cs="Tahoma"/>
                <w:b/>
                <w:color w:val="FF0000"/>
              </w:rPr>
            </w:pPr>
            <w:r w:rsidRPr="005B2B6E">
              <w:rPr>
                <w:rFonts w:cs="Tahoma"/>
                <w:color w:val="002060"/>
              </w:rPr>
              <w:t xml:space="preserve">Razzismo italiano raccontato dal </w:t>
            </w:r>
            <w:proofErr w:type="spellStart"/>
            <w:r w:rsidRPr="005B2B6E">
              <w:rPr>
                <w:rFonts w:cs="Tahoma"/>
                <w:color w:val="002060"/>
              </w:rPr>
              <w:t>Guardian</w:t>
            </w:r>
            <w:proofErr w:type="spellEnd"/>
            <w:r w:rsidRPr="005B2B6E">
              <w:rPr>
                <w:rFonts w:cs="Tahoma"/>
                <w:color w:val="002060"/>
              </w:rPr>
              <w:t xml:space="preserve">     </w:t>
            </w:r>
            <w:r w:rsidRPr="005B2B6E">
              <w:rPr>
                <w:rFonts w:cs="Tahoma"/>
                <w:b/>
                <w:color w:val="FF0000"/>
              </w:rPr>
              <w:t>pag. 4</w:t>
            </w:r>
          </w:p>
          <w:p w:rsidR="000B08D3" w:rsidRPr="005B2B6E" w:rsidRDefault="000B08D3" w:rsidP="005B2B6E">
            <w:pPr>
              <w:shd w:val="clear" w:color="auto" w:fill="FFFFFF"/>
              <w:spacing w:line="240" w:lineRule="auto"/>
              <w:jc w:val="right"/>
              <w:rPr>
                <w:rFonts w:cs="Tahoma"/>
                <w:b/>
                <w:color w:val="FF0000"/>
              </w:rPr>
            </w:pPr>
          </w:p>
          <w:p w:rsidR="000B08D3" w:rsidRPr="005B2B6E" w:rsidRDefault="0062276B" w:rsidP="005B2B6E">
            <w:pPr>
              <w:shd w:val="clear" w:color="auto" w:fill="FFFFFF"/>
              <w:spacing w:line="240" w:lineRule="auto"/>
              <w:rPr>
                <w:rFonts w:cs="Tahoma"/>
                <w:b/>
                <w:color w:val="FF0000"/>
              </w:rPr>
            </w:pPr>
            <w:r w:rsidRPr="005B2B6E">
              <w:rPr>
                <w:rFonts w:cs="Tahoma"/>
                <w:color w:val="002060"/>
              </w:rPr>
              <w:t xml:space="preserve">Domande d’asilo nel 2017                              </w:t>
            </w:r>
            <w:r w:rsidRPr="005B2B6E">
              <w:rPr>
                <w:rFonts w:cs="Tahoma"/>
                <w:b/>
                <w:color w:val="FF0000"/>
              </w:rPr>
              <w:t>pag. 5</w:t>
            </w:r>
          </w:p>
          <w:p w:rsidR="004837DA" w:rsidRPr="005B2B6E" w:rsidRDefault="004837DA" w:rsidP="005B2B6E">
            <w:pPr>
              <w:shd w:val="clear" w:color="auto" w:fill="FFFFFF"/>
              <w:spacing w:line="240" w:lineRule="auto"/>
              <w:jc w:val="right"/>
              <w:rPr>
                <w:rFonts w:cs="Tahoma"/>
                <w:b/>
                <w:color w:val="FF0000"/>
              </w:rPr>
            </w:pPr>
          </w:p>
          <w:p w:rsidR="004837DA" w:rsidRPr="005B2B6E" w:rsidRDefault="00D540E7" w:rsidP="005B2B6E">
            <w:pPr>
              <w:shd w:val="clear" w:color="auto" w:fill="FFFFFF"/>
              <w:spacing w:line="240" w:lineRule="auto"/>
              <w:rPr>
                <w:rFonts w:cs="Tahoma"/>
                <w:b/>
                <w:color w:val="FF0000"/>
              </w:rPr>
            </w:pPr>
            <w:proofErr w:type="spellStart"/>
            <w:r w:rsidRPr="005B2B6E">
              <w:rPr>
                <w:rFonts w:cs="Tahoma"/>
                <w:color w:val="002060"/>
              </w:rPr>
              <w:t>Minniti</w:t>
            </w:r>
            <w:proofErr w:type="spellEnd"/>
            <w:r w:rsidRPr="005B2B6E">
              <w:rPr>
                <w:rFonts w:cs="Tahoma"/>
                <w:color w:val="002060"/>
              </w:rPr>
              <w:t xml:space="preserve"> a </w:t>
            </w:r>
            <w:proofErr w:type="spellStart"/>
            <w:r w:rsidRPr="005B2B6E">
              <w:rPr>
                <w:rFonts w:cs="Tahoma"/>
                <w:color w:val="002060"/>
              </w:rPr>
              <w:t>Castelvolturno</w:t>
            </w:r>
            <w:proofErr w:type="spellEnd"/>
            <w:r w:rsidRPr="005B2B6E">
              <w:rPr>
                <w:rFonts w:cs="Tahoma"/>
                <w:color w:val="002060"/>
              </w:rPr>
              <w:t xml:space="preserve">                                </w:t>
            </w:r>
            <w:r w:rsidRPr="005B2B6E">
              <w:rPr>
                <w:rFonts w:cs="Tahoma"/>
                <w:b/>
                <w:color w:val="FF0000"/>
              </w:rPr>
              <w:t>pag. 6</w:t>
            </w:r>
          </w:p>
          <w:p w:rsidR="0095687C" w:rsidRPr="005B2B6E" w:rsidRDefault="0095687C" w:rsidP="005B2B6E">
            <w:pPr>
              <w:shd w:val="clear" w:color="auto" w:fill="FFFFFF"/>
              <w:spacing w:line="240" w:lineRule="auto"/>
              <w:rPr>
                <w:rFonts w:cs="Tahoma"/>
                <w:b/>
                <w:color w:val="FF0000"/>
              </w:rPr>
            </w:pPr>
          </w:p>
          <w:p w:rsidR="0095687C" w:rsidRPr="005B2B6E" w:rsidRDefault="0095687C" w:rsidP="005B2B6E">
            <w:pPr>
              <w:shd w:val="clear" w:color="auto" w:fill="FFFFFF"/>
              <w:spacing w:line="240" w:lineRule="auto"/>
              <w:rPr>
                <w:rFonts w:cs="Tahoma"/>
                <w:b/>
                <w:color w:val="FF0000"/>
              </w:rPr>
            </w:pPr>
            <w:r w:rsidRPr="005B2B6E">
              <w:rPr>
                <w:rFonts w:cs="Tahoma"/>
                <w:color w:val="002060"/>
              </w:rPr>
              <w:t xml:space="preserve">Le Comunità migranti in Italia                       </w:t>
            </w:r>
            <w:r w:rsidRPr="005B2B6E">
              <w:rPr>
                <w:rFonts w:cs="Tahoma"/>
                <w:b/>
                <w:color w:val="FF0000"/>
              </w:rPr>
              <w:t>pag. 7</w:t>
            </w:r>
          </w:p>
          <w:p w:rsidR="0095687C" w:rsidRPr="005B2B6E" w:rsidRDefault="0095687C" w:rsidP="005B2B6E">
            <w:pPr>
              <w:shd w:val="clear" w:color="auto" w:fill="FFFFFF"/>
              <w:spacing w:line="240" w:lineRule="auto"/>
              <w:rPr>
                <w:rFonts w:cs="Tahoma"/>
                <w:b/>
                <w:color w:val="FF0000"/>
              </w:rPr>
            </w:pPr>
          </w:p>
          <w:p w:rsidR="00436FFE" w:rsidRPr="005B2B6E" w:rsidRDefault="00D540E7" w:rsidP="005B2B6E">
            <w:pPr>
              <w:shd w:val="clear" w:color="auto" w:fill="FFFFFF"/>
              <w:spacing w:line="240" w:lineRule="auto"/>
              <w:rPr>
                <w:rFonts w:cs="Tahoma"/>
                <w:b/>
                <w:color w:val="FF0000"/>
              </w:rPr>
            </w:pPr>
            <w:r w:rsidRPr="005B2B6E">
              <w:rPr>
                <w:rFonts w:cs="Tahoma"/>
                <w:color w:val="002060"/>
              </w:rPr>
              <w:t xml:space="preserve">Svezia: &lt;basta espulsioni facili&gt;                    </w:t>
            </w:r>
            <w:r w:rsidR="006E0F69" w:rsidRPr="005B2B6E">
              <w:rPr>
                <w:rFonts w:cs="Tahoma"/>
                <w:b/>
                <w:color w:val="FF0000"/>
              </w:rPr>
              <w:t xml:space="preserve">pag. </w:t>
            </w:r>
            <w:r w:rsidR="0095687C" w:rsidRPr="005B2B6E">
              <w:rPr>
                <w:rFonts w:cs="Tahoma"/>
                <w:b/>
                <w:color w:val="FF0000"/>
              </w:rPr>
              <w:t>8</w:t>
            </w:r>
          </w:p>
          <w:p w:rsidR="0095687C" w:rsidRPr="005B2B6E" w:rsidRDefault="0095687C" w:rsidP="005B2B6E">
            <w:pPr>
              <w:shd w:val="clear" w:color="auto" w:fill="FFFFFF"/>
              <w:spacing w:line="240" w:lineRule="auto"/>
              <w:rPr>
                <w:rFonts w:cs="Tahoma"/>
                <w:b/>
                <w:color w:val="FF0000"/>
              </w:rPr>
            </w:pPr>
          </w:p>
          <w:p w:rsidR="0095687C" w:rsidRPr="005B2B6E" w:rsidRDefault="004E233C" w:rsidP="005B2B6E">
            <w:pPr>
              <w:shd w:val="clear" w:color="auto" w:fill="FFFFFF"/>
              <w:spacing w:line="240" w:lineRule="auto"/>
              <w:rPr>
                <w:rFonts w:cs="Tahoma"/>
                <w:b/>
                <w:color w:val="FF0000"/>
              </w:rPr>
            </w:pPr>
            <w:r w:rsidRPr="005B2B6E">
              <w:rPr>
                <w:rFonts w:cs="Tahoma"/>
                <w:color w:val="002060"/>
              </w:rPr>
              <w:t xml:space="preserve">Il britannico che nutre i rifugiati                   </w:t>
            </w:r>
            <w:r w:rsidR="0095687C" w:rsidRPr="005B2B6E">
              <w:rPr>
                <w:rFonts w:cs="Tahoma"/>
                <w:b/>
                <w:color w:val="FF0000"/>
              </w:rPr>
              <w:t>pag. 8</w:t>
            </w:r>
          </w:p>
          <w:p w:rsidR="0095687C" w:rsidRPr="005B2B6E" w:rsidRDefault="0095687C" w:rsidP="005B2B6E">
            <w:pPr>
              <w:shd w:val="clear" w:color="auto" w:fill="FFFFFF"/>
              <w:spacing w:line="240" w:lineRule="auto"/>
              <w:rPr>
                <w:rFonts w:cs="Tahoma"/>
                <w:b/>
                <w:color w:val="FF0000"/>
              </w:rPr>
            </w:pPr>
          </w:p>
          <w:p w:rsidR="0095687C" w:rsidRPr="005B2B6E" w:rsidRDefault="0095687C" w:rsidP="005B2B6E">
            <w:pPr>
              <w:shd w:val="clear" w:color="auto" w:fill="FFFFFF"/>
              <w:spacing w:line="240" w:lineRule="auto"/>
              <w:rPr>
                <w:rFonts w:cs="Tahoma"/>
                <w:b/>
                <w:color w:val="FF0000"/>
              </w:rPr>
            </w:pPr>
          </w:p>
          <w:p w:rsidR="005C745C" w:rsidRPr="005B2B6E" w:rsidRDefault="005C745C" w:rsidP="005B2B6E">
            <w:pPr>
              <w:shd w:val="clear" w:color="auto" w:fill="FFFFFF"/>
              <w:spacing w:line="240" w:lineRule="auto"/>
              <w:rPr>
                <w:rFonts w:cs="Tahoma"/>
                <w:b/>
                <w:color w:val="FF0000"/>
              </w:rPr>
            </w:pPr>
          </w:p>
          <w:p w:rsidR="003446B9" w:rsidRPr="005B2B6E" w:rsidRDefault="003446B9" w:rsidP="005B2B6E">
            <w:pPr>
              <w:shd w:val="clear" w:color="auto" w:fill="FFFFFF"/>
              <w:spacing w:line="240" w:lineRule="auto"/>
              <w:jc w:val="right"/>
              <w:rPr>
                <w:rFonts w:cs="Tahoma"/>
                <w:b/>
                <w:color w:val="FF0000"/>
              </w:rPr>
            </w:pPr>
          </w:p>
          <w:p w:rsidR="003446B9" w:rsidRPr="005B2B6E" w:rsidRDefault="00D540E7" w:rsidP="005B2B6E">
            <w:pPr>
              <w:shd w:val="clear" w:color="auto" w:fill="FFFFFF"/>
              <w:spacing w:line="240" w:lineRule="auto"/>
              <w:jc w:val="right"/>
              <w:rPr>
                <w:rFonts w:cs="Tahoma"/>
                <w:b/>
                <w:color w:val="FF0000"/>
              </w:rPr>
            </w:pPr>
            <w:r w:rsidRPr="005B2B6E">
              <w:rPr>
                <w:rFonts w:cs="Tahoma"/>
                <w:color w:val="002060"/>
              </w:rPr>
              <w:t xml:space="preserve"> </w:t>
            </w:r>
          </w:p>
          <w:p w:rsidR="00C1395F" w:rsidRPr="005B2B6E" w:rsidRDefault="00C1395F" w:rsidP="005B2B6E">
            <w:pPr>
              <w:shd w:val="clear" w:color="auto" w:fill="FFFFFF"/>
              <w:spacing w:line="240" w:lineRule="auto"/>
              <w:jc w:val="right"/>
              <w:rPr>
                <w:rFonts w:cs="Tahoma"/>
                <w:b/>
                <w:color w:val="FF0000"/>
              </w:rPr>
            </w:pPr>
          </w:p>
          <w:p w:rsidR="0014362E" w:rsidRPr="005B2B6E" w:rsidRDefault="006E0F69" w:rsidP="005B2B6E">
            <w:pPr>
              <w:shd w:val="clear" w:color="auto" w:fill="FFFFFF"/>
              <w:spacing w:line="240" w:lineRule="auto"/>
              <w:jc w:val="right"/>
              <w:rPr>
                <w:rFonts w:cs="Tahoma"/>
                <w:b/>
                <w:color w:val="FF0000"/>
              </w:rPr>
            </w:pPr>
            <w:r w:rsidRPr="005B2B6E">
              <w:rPr>
                <w:rFonts w:cs="Tahoma"/>
                <w:color w:val="002060"/>
              </w:rPr>
              <w:t xml:space="preserve"> </w:t>
            </w:r>
          </w:p>
          <w:p w:rsidR="00383055" w:rsidRPr="005B2B6E" w:rsidRDefault="00383055" w:rsidP="005B2B6E">
            <w:pPr>
              <w:shd w:val="clear" w:color="auto" w:fill="FFFFFF"/>
              <w:spacing w:line="240" w:lineRule="auto"/>
              <w:jc w:val="right"/>
              <w:rPr>
                <w:rFonts w:cs="Tahoma"/>
                <w:b/>
                <w:color w:val="FF0000"/>
              </w:rPr>
            </w:pPr>
          </w:p>
          <w:p w:rsidR="00C04450" w:rsidRPr="005B2B6E" w:rsidRDefault="005A2BD7" w:rsidP="005B2B6E">
            <w:pPr>
              <w:shd w:val="clear" w:color="auto" w:fill="FFFFFF"/>
              <w:spacing w:line="240" w:lineRule="auto"/>
              <w:jc w:val="right"/>
              <w:rPr>
                <w:rFonts w:cs="Tahoma"/>
                <w:b/>
                <w:color w:val="FF0000"/>
              </w:rPr>
            </w:pPr>
            <w:r w:rsidRPr="005B2B6E">
              <w:rPr>
                <w:rFonts w:cs="Tahoma"/>
                <w:color w:val="002060"/>
              </w:rPr>
              <w:t xml:space="preserve"> </w:t>
            </w:r>
          </w:p>
          <w:p w:rsidR="00C04450" w:rsidRPr="005B2B6E" w:rsidRDefault="00C04450" w:rsidP="005B2B6E">
            <w:pPr>
              <w:shd w:val="clear" w:color="auto" w:fill="FFFFFF"/>
              <w:spacing w:line="240" w:lineRule="auto"/>
              <w:jc w:val="right"/>
              <w:rPr>
                <w:rFonts w:cs="Tahoma"/>
                <w:b/>
                <w:color w:val="FF0000"/>
              </w:rPr>
            </w:pPr>
          </w:p>
          <w:p w:rsidR="00191F81" w:rsidRPr="005B2B6E" w:rsidRDefault="00191F81" w:rsidP="005B2B6E">
            <w:pPr>
              <w:shd w:val="clear" w:color="auto" w:fill="FFFFFF"/>
              <w:spacing w:line="240" w:lineRule="auto"/>
              <w:jc w:val="right"/>
              <w:rPr>
                <w:rFonts w:cs="Tahoma"/>
                <w:b/>
                <w:color w:val="FF0000"/>
              </w:rPr>
            </w:pPr>
          </w:p>
          <w:p w:rsidR="00A173E7" w:rsidRPr="005B2B6E" w:rsidRDefault="00A173E7" w:rsidP="005B2B6E">
            <w:pPr>
              <w:shd w:val="clear" w:color="auto" w:fill="FFFFFF"/>
              <w:spacing w:line="240" w:lineRule="auto"/>
              <w:jc w:val="right"/>
              <w:rPr>
                <w:rFonts w:cs="Tahoma"/>
                <w:b/>
                <w:color w:val="FF0000"/>
              </w:rPr>
            </w:pPr>
          </w:p>
          <w:p w:rsidR="003338D6" w:rsidRPr="005B2B6E" w:rsidRDefault="007D238F" w:rsidP="005B2B6E">
            <w:pPr>
              <w:shd w:val="clear" w:color="auto" w:fill="FFFFFF"/>
              <w:spacing w:line="240" w:lineRule="auto"/>
              <w:jc w:val="right"/>
              <w:rPr>
                <w:rFonts w:cs="Tahoma"/>
                <w:b/>
                <w:color w:val="FF0000"/>
              </w:rPr>
            </w:pPr>
            <w:r w:rsidRPr="005B2B6E">
              <w:rPr>
                <w:rFonts w:cs="Tahoma"/>
                <w:color w:val="002060"/>
              </w:rPr>
              <w:t xml:space="preserve"> </w:t>
            </w:r>
          </w:p>
          <w:p w:rsidR="008C366E" w:rsidRPr="005B2B6E" w:rsidRDefault="008C366E" w:rsidP="005B2B6E">
            <w:pPr>
              <w:shd w:val="clear" w:color="auto" w:fill="FFFFFF"/>
              <w:spacing w:line="240" w:lineRule="auto"/>
              <w:jc w:val="right"/>
              <w:rPr>
                <w:rFonts w:cs="Tahoma"/>
                <w:b/>
                <w:color w:val="FF0000"/>
              </w:rPr>
            </w:pPr>
          </w:p>
          <w:p w:rsidR="008C366E" w:rsidRPr="005B2B6E" w:rsidRDefault="001B3705" w:rsidP="005B2B6E">
            <w:pPr>
              <w:shd w:val="clear" w:color="auto" w:fill="FFFFFF"/>
              <w:spacing w:line="240" w:lineRule="auto"/>
              <w:jc w:val="right"/>
              <w:rPr>
                <w:rFonts w:cs="Tahoma"/>
                <w:b/>
                <w:color w:val="FF0000"/>
              </w:rPr>
            </w:pPr>
            <w:r w:rsidRPr="005B2B6E">
              <w:rPr>
                <w:rFonts w:cs="Tahoma"/>
                <w:color w:val="002060"/>
              </w:rPr>
              <w:t xml:space="preserve"> </w:t>
            </w:r>
          </w:p>
          <w:p w:rsidR="008C366E" w:rsidRPr="005B2B6E" w:rsidRDefault="008C366E" w:rsidP="005B2B6E">
            <w:pPr>
              <w:shd w:val="clear" w:color="auto" w:fill="FFFFFF"/>
              <w:spacing w:line="240" w:lineRule="auto"/>
              <w:jc w:val="right"/>
              <w:rPr>
                <w:rFonts w:cs="Tahoma"/>
                <w:b/>
                <w:color w:val="FF0000"/>
              </w:rPr>
            </w:pPr>
          </w:p>
          <w:p w:rsidR="00A173E7" w:rsidRPr="005B2B6E" w:rsidRDefault="00A173E7" w:rsidP="005B2B6E">
            <w:pPr>
              <w:shd w:val="clear" w:color="auto" w:fill="FFFFFF"/>
              <w:spacing w:line="240" w:lineRule="auto"/>
              <w:jc w:val="right"/>
              <w:rPr>
                <w:rFonts w:cs="Tahoma"/>
                <w:b/>
                <w:color w:val="FF0000"/>
              </w:rPr>
            </w:pPr>
          </w:p>
          <w:p w:rsidR="006753DF" w:rsidRPr="005B2B6E" w:rsidRDefault="00751A53" w:rsidP="005B2B6E">
            <w:pPr>
              <w:shd w:val="clear" w:color="auto" w:fill="FFFFFF"/>
              <w:spacing w:line="240" w:lineRule="auto"/>
              <w:jc w:val="right"/>
              <w:rPr>
                <w:rFonts w:cs="Tahoma"/>
                <w:b/>
                <w:color w:val="FF0000"/>
              </w:rPr>
            </w:pPr>
            <w:r w:rsidRPr="005B2B6E">
              <w:rPr>
                <w:rFonts w:cs="Tahoma"/>
                <w:color w:val="002060"/>
              </w:rPr>
              <w:t xml:space="preserve"> </w:t>
            </w:r>
          </w:p>
          <w:p w:rsidR="00F57BEE" w:rsidRPr="005B2B6E" w:rsidRDefault="00F57BEE" w:rsidP="005B2B6E">
            <w:pPr>
              <w:shd w:val="clear" w:color="auto" w:fill="FFFFFF"/>
              <w:spacing w:line="240" w:lineRule="auto"/>
              <w:jc w:val="right"/>
              <w:rPr>
                <w:rFonts w:cs="Tahoma"/>
                <w:b/>
                <w:color w:val="FF0000"/>
              </w:rPr>
            </w:pPr>
          </w:p>
          <w:p w:rsidR="00F57BEE" w:rsidRPr="005B2B6E" w:rsidRDefault="00F02A18" w:rsidP="005B2B6E">
            <w:pPr>
              <w:shd w:val="clear" w:color="auto" w:fill="FFFFFF"/>
              <w:spacing w:line="240" w:lineRule="auto"/>
              <w:jc w:val="right"/>
              <w:rPr>
                <w:rFonts w:cs="Tahoma"/>
                <w:b/>
                <w:color w:val="FF0000"/>
              </w:rPr>
            </w:pPr>
            <w:r w:rsidRPr="005B2B6E">
              <w:rPr>
                <w:rFonts w:cs="Tahoma"/>
                <w:color w:val="002060"/>
              </w:rPr>
              <w:t xml:space="preserve"> </w:t>
            </w:r>
          </w:p>
          <w:p w:rsidR="00F57BEE" w:rsidRPr="005B2B6E" w:rsidRDefault="00F57BEE" w:rsidP="005B2B6E">
            <w:pPr>
              <w:shd w:val="clear" w:color="auto" w:fill="FFFFFF"/>
              <w:spacing w:line="240" w:lineRule="auto"/>
              <w:jc w:val="right"/>
              <w:rPr>
                <w:rFonts w:cs="Tahoma"/>
                <w:b/>
                <w:color w:val="FF0000"/>
              </w:rPr>
            </w:pPr>
          </w:p>
          <w:p w:rsidR="005C6F4F" w:rsidRPr="005B2B6E" w:rsidRDefault="005C6F4F" w:rsidP="005B2B6E">
            <w:pPr>
              <w:shd w:val="clear" w:color="auto" w:fill="FFFFFF"/>
              <w:spacing w:line="240" w:lineRule="auto"/>
              <w:jc w:val="right"/>
              <w:rPr>
                <w:rFonts w:cs="Tahoma"/>
                <w:b/>
                <w:color w:val="FF0000"/>
              </w:rPr>
            </w:pPr>
          </w:p>
          <w:p w:rsidR="005C6F4F" w:rsidRPr="005B2B6E" w:rsidRDefault="00866E93" w:rsidP="005B2B6E">
            <w:pPr>
              <w:shd w:val="clear" w:color="auto" w:fill="FFFFFF"/>
              <w:spacing w:line="240" w:lineRule="auto"/>
              <w:jc w:val="right"/>
              <w:rPr>
                <w:rFonts w:cs="Tahoma"/>
                <w:b/>
                <w:color w:val="FF0000"/>
              </w:rPr>
            </w:pPr>
            <w:r w:rsidRPr="005B2B6E">
              <w:rPr>
                <w:rFonts w:cs="Tahoma"/>
                <w:color w:val="002060"/>
              </w:rPr>
              <w:t xml:space="preserve"> </w:t>
            </w:r>
          </w:p>
          <w:p w:rsidR="005C6F4F" w:rsidRPr="005B2B6E" w:rsidRDefault="005C6F4F" w:rsidP="005B2B6E">
            <w:pPr>
              <w:shd w:val="clear" w:color="auto" w:fill="FFFFFF"/>
              <w:spacing w:line="240" w:lineRule="auto"/>
              <w:jc w:val="right"/>
              <w:rPr>
                <w:rFonts w:cs="Tahoma"/>
                <w:b/>
                <w:color w:val="FF0000"/>
              </w:rPr>
            </w:pPr>
          </w:p>
          <w:p w:rsidR="00284E2E" w:rsidRPr="005B2B6E" w:rsidRDefault="00DA567A" w:rsidP="005B2B6E">
            <w:pPr>
              <w:shd w:val="clear" w:color="auto" w:fill="FFFFFF"/>
              <w:spacing w:line="240" w:lineRule="auto"/>
              <w:jc w:val="right"/>
              <w:rPr>
                <w:rFonts w:cs="Tahoma"/>
                <w:b/>
                <w:color w:val="FF0000"/>
              </w:rPr>
            </w:pPr>
            <w:r w:rsidRPr="005B2B6E">
              <w:rPr>
                <w:rFonts w:cs="Tahoma"/>
                <w:color w:val="002060"/>
              </w:rPr>
              <w:t xml:space="preserve"> </w:t>
            </w:r>
          </w:p>
          <w:p w:rsidR="00284E2E" w:rsidRPr="005B2B6E" w:rsidRDefault="00284E2E" w:rsidP="005B2B6E">
            <w:pPr>
              <w:shd w:val="clear" w:color="auto" w:fill="FFFFFF"/>
              <w:spacing w:line="240" w:lineRule="auto"/>
              <w:jc w:val="right"/>
              <w:rPr>
                <w:rFonts w:cs="Tahoma"/>
                <w:b/>
                <w:color w:val="FF0000"/>
              </w:rPr>
            </w:pPr>
          </w:p>
          <w:p w:rsidR="009A0555" w:rsidRPr="005B2B6E" w:rsidRDefault="006753DF" w:rsidP="005B2B6E">
            <w:pPr>
              <w:shd w:val="clear" w:color="auto" w:fill="FFFFFF"/>
              <w:spacing w:line="240" w:lineRule="auto"/>
              <w:jc w:val="right"/>
              <w:rPr>
                <w:rFonts w:cs="Tahoma"/>
                <w:color w:val="002060"/>
              </w:rPr>
            </w:pPr>
            <w:r w:rsidRPr="005B2B6E">
              <w:rPr>
                <w:rFonts w:cs="Tahoma"/>
                <w:color w:val="002060"/>
              </w:rPr>
              <w:t xml:space="preserve"> </w:t>
            </w:r>
          </w:p>
          <w:p w:rsidR="009A0555" w:rsidRPr="005B2B6E" w:rsidRDefault="009A0555" w:rsidP="005B2B6E">
            <w:pPr>
              <w:shd w:val="clear" w:color="auto" w:fill="FFFFFF"/>
              <w:spacing w:line="240" w:lineRule="auto"/>
              <w:jc w:val="right"/>
              <w:rPr>
                <w:rFonts w:cs="Tahoma"/>
                <w:color w:val="002060"/>
              </w:rPr>
            </w:pPr>
          </w:p>
          <w:p w:rsidR="005E5D06" w:rsidRPr="005B2B6E" w:rsidRDefault="005E5D06" w:rsidP="005B2B6E">
            <w:pPr>
              <w:shd w:val="clear" w:color="auto" w:fill="FFFFFF"/>
              <w:spacing w:line="240" w:lineRule="auto"/>
              <w:jc w:val="right"/>
              <w:rPr>
                <w:rFonts w:cs="Tahoma"/>
                <w:b/>
                <w:color w:val="002060"/>
              </w:rPr>
            </w:pPr>
          </w:p>
          <w:p w:rsidR="00C16B80" w:rsidRPr="005B2B6E" w:rsidRDefault="0057581D" w:rsidP="005B2B6E">
            <w:pPr>
              <w:shd w:val="clear" w:color="auto" w:fill="FFFFFF"/>
              <w:spacing w:line="240" w:lineRule="auto"/>
              <w:jc w:val="right"/>
              <w:rPr>
                <w:rFonts w:cs="Tahoma"/>
                <w:b/>
                <w:color w:val="FF0000"/>
              </w:rPr>
            </w:pPr>
            <w:r w:rsidRPr="005B2B6E">
              <w:rPr>
                <w:rFonts w:cs="Tahoma"/>
                <w:color w:val="002060"/>
              </w:rPr>
              <w:t xml:space="preserve"> </w:t>
            </w:r>
          </w:p>
          <w:p w:rsidR="002E78B3" w:rsidRPr="005B2B6E" w:rsidRDefault="002E78B3" w:rsidP="005B2B6E">
            <w:pPr>
              <w:shd w:val="clear" w:color="auto" w:fill="FFFFFF"/>
              <w:spacing w:line="240" w:lineRule="auto"/>
              <w:jc w:val="right"/>
              <w:rPr>
                <w:rFonts w:cs="Tahoma"/>
                <w:b/>
                <w:color w:val="FF0000"/>
              </w:rPr>
            </w:pPr>
          </w:p>
          <w:p w:rsidR="00B961E7" w:rsidRPr="005B2B6E" w:rsidRDefault="00AB5444" w:rsidP="005B2B6E">
            <w:pPr>
              <w:shd w:val="clear" w:color="auto" w:fill="FFFFFF"/>
              <w:spacing w:line="240" w:lineRule="auto"/>
              <w:jc w:val="right"/>
              <w:rPr>
                <w:rFonts w:cs="Tahoma"/>
                <w:b/>
                <w:color w:val="FF0000"/>
              </w:rPr>
            </w:pPr>
            <w:r w:rsidRPr="005B2B6E">
              <w:rPr>
                <w:rFonts w:cs="Tahoma"/>
                <w:color w:val="002060"/>
              </w:rPr>
              <w:t xml:space="preserve"> </w:t>
            </w:r>
          </w:p>
          <w:p w:rsidR="00B961E7" w:rsidRPr="005B2B6E" w:rsidRDefault="00B961E7" w:rsidP="005B2B6E">
            <w:pPr>
              <w:shd w:val="clear" w:color="auto" w:fill="FFFFFF"/>
              <w:spacing w:line="240" w:lineRule="auto"/>
              <w:jc w:val="right"/>
              <w:rPr>
                <w:rFonts w:cs="Tahoma"/>
                <w:b/>
                <w:color w:val="FF0000"/>
              </w:rPr>
            </w:pPr>
          </w:p>
          <w:p w:rsidR="00017700" w:rsidRPr="005B2B6E" w:rsidRDefault="00017700" w:rsidP="005B2B6E">
            <w:pPr>
              <w:shd w:val="clear" w:color="auto" w:fill="FFFFFF"/>
              <w:spacing w:line="240" w:lineRule="auto"/>
              <w:jc w:val="right"/>
              <w:rPr>
                <w:rFonts w:cs="Tahoma"/>
                <w:b/>
                <w:color w:val="FF0000"/>
              </w:rPr>
            </w:pPr>
          </w:p>
          <w:p w:rsidR="00E4308D" w:rsidRPr="005B2B6E" w:rsidRDefault="00E4308D" w:rsidP="005B2B6E">
            <w:pPr>
              <w:shd w:val="clear" w:color="auto" w:fill="FFFFFF"/>
              <w:spacing w:line="240" w:lineRule="auto"/>
              <w:jc w:val="right"/>
              <w:rPr>
                <w:rFonts w:cs="Tahoma"/>
                <w:b/>
                <w:color w:val="FF0000"/>
              </w:rPr>
            </w:pPr>
          </w:p>
          <w:p w:rsidR="008B6983" w:rsidRPr="005B2B6E" w:rsidRDefault="008B6983" w:rsidP="005B2B6E">
            <w:pPr>
              <w:shd w:val="clear" w:color="auto" w:fill="FFFFFF"/>
              <w:spacing w:line="240" w:lineRule="auto"/>
              <w:jc w:val="right"/>
              <w:rPr>
                <w:rFonts w:cs="Tahoma"/>
                <w:b/>
                <w:color w:val="FF0000"/>
              </w:rPr>
            </w:pPr>
          </w:p>
          <w:p w:rsidR="00CD7805" w:rsidRPr="005B2B6E" w:rsidRDefault="00CD7805" w:rsidP="005B2B6E">
            <w:pPr>
              <w:shd w:val="clear" w:color="auto" w:fill="FFFFFF"/>
              <w:spacing w:line="240" w:lineRule="auto"/>
              <w:jc w:val="right"/>
              <w:rPr>
                <w:rFonts w:cs="Tahoma"/>
                <w:b/>
                <w:color w:val="FF0000"/>
              </w:rPr>
            </w:pPr>
          </w:p>
          <w:p w:rsidR="007B1E55" w:rsidRPr="005B2B6E" w:rsidRDefault="007627AC" w:rsidP="005B2B6E">
            <w:pPr>
              <w:shd w:val="clear" w:color="auto" w:fill="FFFFFF"/>
              <w:spacing w:line="240" w:lineRule="auto"/>
              <w:jc w:val="right"/>
              <w:rPr>
                <w:rFonts w:cs="Tahoma"/>
                <w:b/>
                <w:color w:val="FF0000"/>
              </w:rPr>
            </w:pPr>
            <w:r w:rsidRPr="005B2B6E">
              <w:rPr>
                <w:rFonts w:cs="Tahoma"/>
                <w:color w:val="333399"/>
              </w:rPr>
              <w:t xml:space="preserve"> </w:t>
            </w:r>
          </w:p>
          <w:p w:rsidR="007B1E55" w:rsidRPr="005B2B6E" w:rsidRDefault="007B1E55" w:rsidP="005B2B6E">
            <w:pPr>
              <w:shd w:val="clear" w:color="auto" w:fill="FFFFFF"/>
              <w:spacing w:line="240" w:lineRule="auto"/>
              <w:jc w:val="right"/>
              <w:rPr>
                <w:rFonts w:cs="Tahoma"/>
                <w:b/>
                <w:color w:val="FF0000"/>
              </w:rPr>
            </w:pPr>
          </w:p>
          <w:p w:rsidR="00BB2BFA" w:rsidRPr="005B2B6E" w:rsidRDefault="00BB2BFA" w:rsidP="005B2B6E">
            <w:pPr>
              <w:shd w:val="clear" w:color="auto" w:fill="FFFFFF"/>
              <w:spacing w:line="240" w:lineRule="auto"/>
              <w:jc w:val="right"/>
              <w:rPr>
                <w:rFonts w:cs="Tahoma"/>
                <w:b/>
                <w:color w:val="FF0000"/>
              </w:rPr>
            </w:pPr>
          </w:p>
          <w:p w:rsidR="00017700" w:rsidRPr="005B2B6E" w:rsidRDefault="00017700" w:rsidP="005B2B6E">
            <w:pPr>
              <w:shd w:val="clear" w:color="auto" w:fill="FFFFFF"/>
              <w:spacing w:line="240" w:lineRule="auto"/>
              <w:jc w:val="right"/>
              <w:rPr>
                <w:rFonts w:cs="Tahoma"/>
                <w:b/>
                <w:color w:val="FF0000"/>
              </w:rPr>
            </w:pPr>
          </w:p>
          <w:p w:rsidR="00017700" w:rsidRPr="005B2B6E" w:rsidRDefault="00357D50" w:rsidP="005B2B6E">
            <w:pPr>
              <w:shd w:val="clear" w:color="auto" w:fill="FFFFFF"/>
              <w:spacing w:line="240" w:lineRule="auto"/>
              <w:jc w:val="right"/>
              <w:rPr>
                <w:rFonts w:cs="Tahoma"/>
                <w:b/>
                <w:color w:val="FF0000"/>
              </w:rPr>
            </w:pPr>
            <w:r w:rsidRPr="005B2B6E">
              <w:rPr>
                <w:rFonts w:cs="Tahoma"/>
                <w:color w:val="333399"/>
              </w:rPr>
              <w:t xml:space="preserve"> </w:t>
            </w:r>
          </w:p>
          <w:p w:rsidR="00D4243E" w:rsidRPr="005B2B6E" w:rsidRDefault="00D4243E" w:rsidP="005B2B6E">
            <w:pPr>
              <w:shd w:val="clear" w:color="auto" w:fill="FFFFFF"/>
              <w:spacing w:line="240" w:lineRule="auto"/>
              <w:jc w:val="right"/>
              <w:rPr>
                <w:rFonts w:cs="Tahoma"/>
                <w:color w:val="FF0000"/>
              </w:rPr>
            </w:pPr>
          </w:p>
          <w:p w:rsidR="009B214F" w:rsidRPr="005B2B6E" w:rsidRDefault="002778FD" w:rsidP="005B2B6E">
            <w:pPr>
              <w:shd w:val="clear" w:color="auto" w:fill="FFFFFF"/>
              <w:spacing w:line="240" w:lineRule="auto"/>
              <w:jc w:val="right"/>
              <w:rPr>
                <w:rFonts w:cs="Tahoma"/>
                <w:b/>
                <w:color w:val="FF0000"/>
              </w:rPr>
            </w:pPr>
            <w:r w:rsidRPr="005B2B6E">
              <w:rPr>
                <w:rFonts w:cs="Tahoma"/>
                <w:color w:val="333399"/>
              </w:rPr>
              <w:t xml:space="preserve"> </w:t>
            </w:r>
          </w:p>
          <w:p w:rsidR="009B214F" w:rsidRPr="005B2B6E" w:rsidRDefault="009B214F" w:rsidP="005B2B6E">
            <w:pPr>
              <w:shd w:val="clear" w:color="auto" w:fill="FFFFFF"/>
              <w:spacing w:line="240" w:lineRule="auto"/>
              <w:jc w:val="right"/>
              <w:rPr>
                <w:rFonts w:cs="Tahoma"/>
                <w:b/>
                <w:color w:val="FF0000"/>
              </w:rPr>
            </w:pPr>
          </w:p>
          <w:p w:rsidR="001F27BC" w:rsidRPr="005B2B6E" w:rsidRDefault="001F27BC" w:rsidP="005B2B6E">
            <w:pPr>
              <w:shd w:val="clear" w:color="auto" w:fill="FFFFFF"/>
              <w:spacing w:line="240" w:lineRule="auto"/>
              <w:jc w:val="right"/>
              <w:rPr>
                <w:rFonts w:cs="Tahoma"/>
                <w:b/>
                <w:color w:val="FF0000"/>
              </w:rPr>
            </w:pPr>
          </w:p>
          <w:p w:rsidR="008A2F14" w:rsidRPr="005B2B6E" w:rsidRDefault="008A2F14" w:rsidP="005B2B6E">
            <w:pPr>
              <w:shd w:val="clear" w:color="auto" w:fill="FFFFFF"/>
              <w:spacing w:line="240" w:lineRule="auto"/>
              <w:jc w:val="right"/>
              <w:rPr>
                <w:rFonts w:cs="Tahoma"/>
                <w:b/>
                <w:color w:val="FF0000"/>
              </w:rPr>
            </w:pPr>
          </w:p>
          <w:p w:rsidR="008A2F14" w:rsidRPr="005B2B6E" w:rsidRDefault="00EC3924" w:rsidP="005B2B6E">
            <w:pPr>
              <w:shd w:val="clear" w:color="auto" w:fill="FFFFFF"/>
              <w:spacing w:line="240" w:lineRule="auto"/>
              <w:jc w:val="right"/>
              <w:rPr>
                <w:rFonts w:cs="Tahoma"/>
                <w:b/>
                <w:color w:val="FF0000"/>
              </w:rPr>
            </w:pPr>
            <w:r w:rsidRPr="005B2B6E">
              <w:rPr>
                <w:rFonts w:cs="Tahoma"/>
                <w:color w:val="333399"/>
              </w:rPr>
              <w:t xml:space="preserve"> </w:t>
            </w:r>
          </w:p>
          <w:p w:rsidR="001F27BC" w:rsidRPr="005B2B6E" w:rsidRDefault="001F27BC" w:rsidP="005B2B6E">
            <w:pPr>
              <w:shd w:val="clear" w:color="auto" w:fill="FFFFFF"/>
              <w:spacing w:line="240" w:lineRule="auto"/>
              <w:jc w:val="right"/>
              <w:rPr>
                <w:rFonts w:cs="Tahoma"/>
                <w:b/>
                <w:color w:val="FF0000"/>
              </w:rPr>
            </w:pPr>
          </w:p>
          <w:p w:rsidR="001F27BC" w:rsidRPr="005B2B6E" w:rsidRDefault="001F27BC" w:rsidP="005B2B6E">
            <w:pPr>
              <w:shd w:val="clear" w:color="auto" w:fill="FFFFFF"/>
              <w:spacing w:line="240" w:lineRule="auto"/>
              <w:jc w:val="right"/>
              <w:rPr>
                <w:rFonts w:cs="Tahoma"/>
                <w:b/>
                <w:color w:val="FF0000"/>
              </w:rPr>
            </w:pPr>
          </w:p>
          <w:p w:rsidR="00A7222F" w:rsidRPr="005B2B6E" w:rsidRDefault="00A7222F" w:rsidP="005B2B6E">
            <w:pPr>
              <w:shd w:val="clear" w:color="auto" w:fill="FFFFFF"/>
              <w:spacing w:line="240" w:lineRule="auto"/>
              <w:jc w:val="right"/>
              <w:rPr>
                <w:rFonts w:cs="Tahoma"/>
                <w:b/>
                <w:color w:val="FF0000"/>
              </w:rPr>
            </w:pPr>
          </w:p>
          <w:p w:rsidR="008472B0" w:rsidRPr="005B2B6E" w:rsidRDefault="00C077CD" w:rsidP="005B2B6E">
            <w:pPr>
              <w:shd w:val="clear" w:color="auto" w:fill="FFFFFF"/>
              <w:spacing w:line="240" w:lineRule="auto"/>
              <w:jc w:val="right"/>
              <w:rPr>
                <w:rFonts w:cs="Tahoma"/>
                <w:b/>
                <w:color w:val="FF0000"/>
              </w:rPr>
            </w:pPr>
            <w:r w:rsidRPr="005B2B6E">
              <w:rPr>
                <w:rFonts w:cs="Tahoma"/>
                <w:color w:val="333399"/>
              </w:rPr>
              <w:t xml:space="preserve"> </w:t>
            </w:r>
          </w:p>
          <w:p w:rsidR="00EC5853" w:rsidRPr="005B2B6E" w:rsidRDefault="00EC5853" w:rsidP="005B2B6E">
            <w:pPr>
              <w:shd w:val="clear" w:color="auto" w:fill="FFFFFF"/>
              <w:spacing w:line="240" w:lineRule="auto"/>
              <w:jc w:val="right"/>
              <w:rPr>
                <w:rFonts w:cs="Tahoma"/>
                <w:b/>
                <w:color w:val="FF0000"/>
              </w:rPr>
            </w:pPr>
          </w:p>
          <w:p w:rsidR="000F70F3" w:rsidRPr="005B2B6E" w:rsidRDefault="008E2E51" w:rsidP="005B2B6E">
            <w:pPr>
              <w:shd w:val="clear" w:color="auto" w:fill="FFFFFF"/>
              <w:spacing w:line="240" w:lineRule="auto"/>
              <w:jc w:val="right"/>
              <w:rPr>
                <w:rFonts w:cs="Tahoma"/>
                <w:b/>
                <w:color w:val="FF0000"/>
              </w:rPr>
            </w:pPr>
            <w:r w:rsidRPr="005B2B6E">
              <w:rPr>
                <w:rFonts w:cs="Tahoma"/>
                <w:color w:val="333399"/>
              </w:rPr>
              <w:t xml:space="preserve"> </w:t>
            </w:r>
          </w:p>
          <w:p w:rsidR="005127E9" w:rsidRPr="005B2B6E" w:rsidRDefault="005127E9" w:rsidP="005B2B6E">
            <w:pPr>
              <w:shd w:val="clear" w:color="auto" w:fill="FFFFFF"/>
              <w:spacing w:line="240" w:lineRule="auto"/>
              <w:jc w:val="right"/>
              <w:rPr>
                <w:rFonts w:cs="Tahoma"/>
                <w:b/>
                <w:color w:val="FF0000"/>
              </w:rPr>
            </w:pPr>
            <w:r w:rsidRPr="005B2B6E">
              <w:rPr>
                <w:rFonts w:cs="Tahoma"/>
                <w:color w:val="333399"/>
              </w:rPr>
              <w:t xml:space="preserve">        </w:t>
            </w:r>
          </w:p>
          <w:p w:rsidR="00EC5853" w:rsidRPr="005B2B6E" w:rsidRDefault="00EC5853" w:rsidP="005B2B6E">
            <w:pPr>
              <w:shd w:val="clear" w:color="auto" w:fill="FFFFFF"/>
              <w:spacing w:line="240" w:lineRule="auto"/>
              <w:jc w:val="right"/>
              <w:rPr>
                <w:rFonts w:cs="Tahoma"/>
                <w:b/>
                <w:color w:val="FF0000"/>
              </w:rPr>
            </w:pPr>
          </w:p>
          <w:p w:rsidR="008472B0" w:rsidRPr="005B2B6E" w:rsidRDefault="008472B0" w:rsidP="005B2B6E">
            <w:pPr>
              <w:shd w:val="clear" w:color="auto" w:fill="FFFFFF"/>
              <w:spacing w:line="240" w:lineRule="auto"/>
              <w:jc w:val="right"/>
              <w:rPr>
                <w:rFonts w:cs="Tahoma"/>
                <w:b/>
                <w:color w:val="FF0000"/>
              </w:rPr>
            </w:pPr>
          </w:p>
          <w:p w:rsidR="008472B0" w:rsidRPr="005B2B6E" w:rsidRDefault="008472B0" w:rsidP="005B2B6E">
            <w:pPr>
              <w:shd w:val="clear" w:color="auto" w:fill="FFFFFF"/>
              <w:spacing w:line="240" w:lineRule="auto"/>
              <w:jc w:val="right"/>
              <w:rPr>
                <w:rFonts w:cs="Tahoma"/>
                <w:b/>
                <w:color w:val="FF0000"/>
              </w:rPr>
            </w:pPr>
            <w:r w:rsidRPr="005B2B6E">
              <w:rPr>
                <w:rFonts w:cs="Tahoma"/>
                <w:color w:val="000080"/>
              </w:rPr>
              <w:t xml:space="preserve"> </w:t>
            </w:r>
          </w:p>
          <w:p w:rsidR="008472B0" w:rsidRPr="005B2B6E" w:rsidRDefault="008472B0" w:rsidP="005B2B6E">
            <w:pPr>
              <w:shd w:val="clear" w:color="auto" w:fill="FFFFFF"/>
              <w:spacing w:line="240" w:lineRule="auto"/>
              <w:jc w:val="right"/>
              <w:rPr>
                <w:rFonts w:cs="Tahoma"/>
                <w:b/>
                <w:color w:val="FF0000"/>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b/>
                <w:color w:val="FF0000"/>
              </w:rPr>
            </w:pPr>
          </w:p>
          <w:p w:rsidR="008472B0" w:rsidRPr="005B2B6E" w:rsidRDefault="008472B0" w:rsidP="005B2B6E">
            <w:pPr>
              <w:shd w:val="clear" w:color="auto" w:fill="FFFFFF"/>
              <w:spacing w:line="240" w:lineRule="auto"/>
              <w:jc w:val="right"/>
              <w:rPr>
                <w:rFonts w:cs="Tahoma"/>
                <w:b/>
                <w:color w:val="FF0000"/>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b/>
                <w:color w:val="FF0000"/>
              </w:rPr>
            </w:pPr>
          </w:p>
          <w:p w:rsidR="008472B0" w:rsidRPr="005B2B6E" w:rsidRDefault="008472B0" w:rsidP="005B2B6E">
            <w:pPr>
              <w:shd w:val="clear" w:color="auto" w:fill="FFFFFF"/>
              <w:spacing w:line="240" w:lineRule="auto"/>
              <w:jc w:val="right"/>
              <w:rPr>
                <w:rFonts w:cs="Tahoma"/>
                <w:b/>
                <w:color w:val="FF0000"/>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b/>
                <w:color w:val="FF0000"/>
              </w:rPr>
            </w:pPr>
          </w:p>
          <w:p w:rsidR="008472B0" w:rsidRPr="005B2B6E" w:rsidRDefault="008472B0" w:rsidP="005B2B6E">
            <w:pPr>
              <w:shd w:val="clear" w:color="auto" w:fill="FFFFFF"/>
              <w:spacing w:line="240" w:lineRule="auto"/>
              <w:jc w:val="right"/>
              <w:rPr>
                <w:rFonts w:cs="Tahoma"/>
                <w:b/>
                <w:color w:val="FF0000"/>
              </w:rPr>
            </w:pPr>
          </w:p>
          <w:p w:rsidR="008472B0" w:rsidRPr="005B2B6E" w:rsidRDefault="008472B0" w:rsidP="005B2B6E">
            <w:pPr>
              <w:shd w:val="clear" w:color="auto" w:fill="FFFFFF"/>
              <w:spacing w:line="240" w:lineRule="auto"/>
              <w:jc w:val="right"/>
              <w:rPr>
                <w:rFonts w:cs="Tahoma"/>
                <w:b/>
                <w:color w:val="FF0000"/>
              </w:rPr>
            </w:pPr>
          </w:p>
          <w:p w:rsidR="008472B0" w:rsidRPr="005B2B6E" w:rsidRDefault="008472B0" w:rsidP="005B2B6E">
            <w:pPr>
              <w:shd w:val="clear" w:color="auto" w:fill="FFFFFF"/>
              <w:spacing w:line="240" w:lineRule="auto"/>
              <w:jc w:val="right"/>
              <w:rPr>
                <w:rFonts w:cs="Tahoma"/>
                <w:b/>
                <w:color w:val="FF0000"/>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b/>
                <w:color w:val="FF0000"/>
              </w:rPr>
            </w:pPr>
          </w:p>
          <w:p w:rsidR="008472B0" w:rsidRPr="005B2B6E" w:rsidRDefault="008472B0" w:rsidP="005B2B6E">
            <w:pPr>
              <w:shd w:val="clear" w:color="auto" w:fill="FFFFFF"/>
              <w:spacing w:line="240" w:lineRule="auto"/>
              <w:jc w:val="right"/>
              <w:rPr>
                <w:rFonts w:cs="Tahoma"/>
                <w:b/>
                <w:color w:val="FF0000"/>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b/>
                <w:color w:val="FF0000"/>
              </w:rPr>
            </w:pPr>
          </w:p>
          <w:p w:rsidR="008472B0" w:rsidRPr="005B2B6E" w:rsidRDefault="008472B0" w:rsidP="005B2B6E">
            <w:pPr>
              <w:shd w:val="clear" w:color="auto" w:fill="FFFFFF"/>
              <w:spacing w:line="240" w:lineRule="auto"/>
              <w:jc w:val="right"/>
              <w:rPr>
                <w:rFonts w:cs="Tahoma"/>
                <w:b/>
                <w:color w:val="FF0000"/>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b/>
                <w:color w:val="FF0000"/>
              </w:rPr>
            </w:pPr>
          </w:p>
          <w:p w:rsidR="008472B0" w:rsidRPr="005B2B6E" w:rsidRDefault="008472B0" w:rsidP="005B2B6E">
            <w:pPr>
              <w:shd w:val="clear" w:color="auto" w:fill="FFFFFF"/>
              <w:spacing w:line="240" w:lineRule="auto"/>
              <w:jc w:val="right"/>
              <w:rPr>
                <w:rFonts w:cs="Tahoma"/>
                <w:b/>
                <w:color w:val="FF0000"/>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color w:val="333399"/>
              </w:rPr>
            </w:pPr>
          </w:p>
          <w:p w:rsidR="008472B0" w:rsidRPr="005B2B6E" w:rsidRDefault="008472B0" w:rsidP="005B2B6E">
            <w:pPr>
              <w:shd w:val="clear" w:color="auto" w:fill="FFFFFF"/>
              <w:spacing w:line="240" w:lineRule="auto"/>
              <w:jc w:val="right"/>
              <w:rPr>
                <w:rFonts w:cs="Tahoma"/>
                <w:color w:val="333399"/>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b/>
                <w:color w:val="FF0000"/>
              </w:rPr>
            </w:pPr>
          </w:p>
          <w:p w:rsidR="008472B0" w:rsidRPr="005B2B6E" w:rsidRDefault="008472B0" w:rsidP="005B2B6E">
            <w:pPr>
              <w:shd w:val="clear" w:color="auto" w:fill="FFFFFF"/>
              <w:spacing w:line="240" w:lineRule="auto"/>
              <w:jc w:val="right"/>
              <w:rPr>
                <w:rFonts w:cs="Tahoma"/>
                <w:b/>
                <w:color w:val="FF0000"/>
              </w:rPr>
            </w:pPr>
          </w:p>
          <w:p w:rsidR="008472B0" w:rsidRPr="005B2B6E" w:rsidRDefault="008472B0" w:rsidP="005B2B6E">
            <w:pPr>
              <w:shd w:val="clear" w:color="auto" w:fill="FFFFFF"/>
              <w:spacing w:line="240" w:lineRule="auto"/>
              <w:jc w:val="right"/>
              <w:rPr>
                <w:rFonts w:cs="Tahoma"/>
                <w:b/>
                <w:color w:val="333399"/>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b/>
                <w:color w:val="333399"/>
              </w:rPr>
            </w:pPr>
          </w:p>
          <w:p w:rsidR="008472B0" w:rsidRPr="005B2B6E" w:rsidRDefault="008472B0" w:rsidP="005B2B6E">
            <w:pPr>
              <w:shd w:val="clear" w:color="auto" w:fill="FFFFFF"/>
              <w:spacing w:line="240" w:lineRule="auto"/>
              <w:jc w:val="right"/>
              <w:rPr>
                <w:rFonts w:cs="Tahoma"/>
                <w:b/>
                <w:color w:val="333399"/>
              </w:rPr>
            </w:pPr>
            <w:r w:rsidRPr="005B2B6E">
              <w:rPr>
                <w:rFonts w:cs="Tahoma"/>
                <w:b/>
                <w:color w:val="FF0000"/>
              </w:rPr>
              <w:t xml:space="preserve"> </w:t>
            </w:r>
          </w:p>
          <w:p w:rsidR="008472B0" w:rsidRPr="005B2B6E" w:rsidRDefault="008472B0" w:rsidP="005B2B6E">
            <w:pPr>
              <w:shd w:val="clear" w:color="auto" w:fill="FFFFFF"/>
              <w:spacing w:line="240" w:lineRule="auto"/>
              <w:jc w:val="right"/>
              <w:rPr>
                <w:rFonts w:cs="Tahoma"/>
                <w:b/>
                <w:color w:val="333399"/>
              </w:rPr>
            </w:pPr>
          </w:p>
          <w:p w:rsidR="008472B0" w:rsidRPr="005B2B6E" w:rsidRDefault="008472B0" w:rsidP="005B2B6E">
            <w:pPr>
              <w:shd w:val="clear" w:color="auto" w:fill="FFFFFF"/>
              <w:spacing w:line="240" w:lineRule="auto"/>
              <w:jc w:val="right"/>
              <w:rPr>
                <w:rFonts w:cs="Tahoma"/>
                <w:b/>
                <w:color w:val="333399"/>
              </w:rPr>
            </w:pPr>
          </w:p>
          <w:p w:rsidR="008472B0" w:rsidRPr="005B2B6E" w:rsidRDefault="008472B0" w:rsidP="005B2B6E">
            <w:pPr>
              <w:shd w:val="clear" w:color="auto" w:fill="FFFFFF"/>
              <w:spacing w:line="240" w:lineRule="auto"/>
              <w:jc w:val="right"/>
              <w:rPr>
                <w:rFonts w:cs="Tahoma"/>
                <w:b/>
                <w:color w:val="333399"/>
              </w:rPr>
            </w:pPr>
          </w:p>
          <w:p w:rsidR="008472B0" w:rsidRPr="005B2B6E" w:rsidRDefault="008472B0" w:rsidP="005B2B6E">
            <w:pPr>
              <w:shd w:val="clear" w:color="auto" w:fill="FFFFFF"/>
              <w:spacing w:line="240" w:lineRule="auto"/>
              <w:jc w:val="right"/>
              <w:rPr>
                <w:rFonts w:cs="Tahoma"/>
                <w:b/>
                <w:color w:val="333399"/>
              </w:rPr>
            </w:pPr>
            <w:r w:rsidRPr="005B2B6E">
              <w:rPr>
                <w:rFonts w:cs="Tahoma"/>
                <w:color w:val="333399"/>
                <w:bdr w:val="none" w:sz="0" w:space="0" w:color="auto" w:frame="1"/>
              </w:rPr>
              <w:t xml:space="preserve"> </w:t>
            </w:r>
          </w:p>
          <w:p w:rsidR="008472B0" w:rsidRPr="005B2B6E" w:rsidRDefault="008472B0" w:rsidP="005B2B6E">
            <w:pPr>
              <w:shd w:val="clear" w:color="auto" w:fill="FFFFFF"/>
              <w:spacing w:line="240" w:lineRule="auto"/>
              <w:jc w:val="right"/>
              <w:rPr>
                <w:rFonts w:cs="Tahoma"/>
                <w:color w:val="333399"/>
              </w:rPr>
            </w:pPr>
          </w:p>
          <w:p w:rsidR="008472B0" w:rsidRPr="005B2B6E" w:rsidRDefault="008472B0" w:rsidP="005B2B6E">
            <w:pPr>
              <w:shd w:val="clear" w:color="auto" w:fill="FFFFFF"/>
              <w:spacing w:line="240" w:lineRule="auto"/>
              <w:jc w:val="right"/>
              <w:rPr>
                <w:rFonts w:cs="Tahoma"/>
                <w:b/>
                <w:color w:val="333399"/>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b/>
                <w:color w:val="333399"/>
              </w:rPr>
            </w:pPr>
          </w:p>
          <w:p w:rsidR="008472B0" w:rsidRPr="005B2B6E" w:rsidRDefault="008472B0" w:rsidP="005B2B6E">
            <w:pPr>
              <w:shd w:val="clear" w:color="auto" w:fill="FFFFFF"/>
              <w:spacing w:line="240" w:lineRule="auto"/>
              <w:jc w:val="right"/>
              <w:rPr>
                <w:rFonts w:cs="Tahoma"/>
                <w:b/>
                <w:color w:val="333399"/>
              </w:rPr>
            </w:pPr>
          </w:p>
          <w:p w:rsidR="008472B0" w:rsidRPr="005B2B6E" w:rsidRDefault="008472B0" w:rsidP="005B2B6E">
            <w:pPr>
              <w:shd w:val="clear" w:color="auto" w:fill="FFFFFF"/>
              <w:spacing w:line="240" w:lineRule="auto"/>
              <w:jc w:val="right"/>
              <w:rPr>
                <w:rFonts w:cs="Tahoma"/>
                <w:b/>
                <w:color w:val="333399"/>
              </w:rPr>
            </w:pPr>
          </w:p>
          <w:p w:rsidR="008472B0" w:rsidRPr="005B2B6E" w:rsidRDefault="008472B0" w:rsidP="005B2B6E">
            <w:pPr>
              <w:shd w:val="clear" w:color="auto" w:fill="FFFFFF"/>
              <w:spacing w:line="240" w:lineRule="auto"/>
              <w:jc w:val="right"/>
              <w:rPr>
                <w:rFonts w:cs="Tahoma"/>
                <w:b/>
                <w:color w:val="333399"/>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b/>
                <w:color w:val="333399"/>
              </w:rPr>
            </w:pPr>
          </w:p>
          <w:p w:rsidR="008472B0" w:rsidRPr="005B2B6E" w:rsidRDefault="008472B0" w:rsidP="005B2B6E">
            <w:pPr>
              <w:autoSpaceDE w:val="0"/>
              <w:autoSpaceDN w:val="0"/>
              <w:adjustRightInd w:val="0"/>
              <w:spacing w:line="240" w:lineRule="auto"/>
              <w:jc w:val="right"/>
              <w:rPr>
                <w:rFonts w:cs="Tahoma"/>
                <w:b/>
                <w:color w:val="333399"/>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b/>
                <w:color w:val="333399"/>
              </w:rPr>
            </w:pPr>
          </w:p>
          <w:p w:rsidR="008472B0" w:rsidRPr="005B2B6E" w:rsidRDefault="008472B0" w:rsidP="005B2B6E">
            <w:pPr>
              <w:shd w:val="clear" w:color="auto" w:fill="FFFFFF"/>
              <w:spacing w:line="240" w:lineRule="auto"/>
              <w:jc w:val="right"/>
              <w:rPr>
                <w:rFonts w:cs="Tahoma"/>
                <w:color w:val="333399"/>
              </w:rPr>
            </w:pPr>
            <w:r w:rsidRPr="005B2B6E">
              <w:rPr>
                <w:rFonts w:cs="Tahoma"/>
                <w:b/>
                <w:color w:val="333399"/>
              </w:rPr>
              <w:t xml:space="preserve"> </w:t>
            </w:r>
          </w:p>
          <w:p w:rsidR="008472B0" w:rsidRPr="005B2B6E" w:rsidRDefault="008472B0" w:rsidP="005B2B6E">
            <w:pPr>
              <w:shd w:val="clear" w:color="auto" w:fill="FFFFFF"/>
              <w:spacing w:line="240" w:lineRule="auto"/>
              <w:jc w:val="right"/>
              <w:rPr>
                <w:rFonts w:cs="Tahoma"/>
                <w:color w:val="333399"/>
              </w:rPr>
            </w:pPr>
          </w:p>
          <w:p w:rsidR="008472B0" w:rsidRPr="005B2B6E" w:rsidRDefault="008472B0" w:rsidP="005B2B6E">
            <w:pPr>
              <w:shd w:val="clear" w:color="auto" w:fill="FFFFFF"/>
              <w:spacing w:line="240" w:lineRule="auto"/>
              <w:jc w:val="right"/>
              <w:rPr>
                <w:rFonts w:cs="Tahoma"/>
                <w:b/>
                <w:color w:val="333399"/>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b/>
                <w:color w:val="333399"/>
              </w:rPr>
            </w:pPr>
          </w:p>
          <w:p w:rsidR="008472B0" w:rsidRPr="005B2B6E" w:rsidRDefault="008472B0" w:rsidP="005B2B6E">
            <w:pPr>
              <w:shd w:val="clear" w:color="auto" w:fill="FFFFFF"/>
              <w:spacing w:line="240" w:lineRule="auto"/>
              <w:jc w:val="right"/>
              <w:rPr>
                <w:rFonts w:cs="Tahoma"/>
                <w:b/>
                <w:color w:val="333399"/>
              </w:rPr>
            </w:pPr>
          </w:p>
          <w:p w:rsidR="008472B0" w:rsidRPr="005B2B6E" w:rsidRDefault="008472B0" w:rsidP="005B2B6E">
            <w:pPr>
              <w:shd w:val="clear" w:color="auto" w:fill="FFFFFF"/>
              <w:spacing w:line="240" w:lineRule="auto"/>
              <w:jc w:val="right"/>
              <w:rPr>
                <w:rFonts w:cs="Tahoma"/>
                <w:b/>
                <w:color w:val="333399"/>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b/>
                <w:color w:val="333399"/>
              </w:rPr>
            </w:pPr>
          </w:p>
          <w:p w:rsidR="008472B0" w:rsidRPr="005B2B6E" w:rsidRDefault="008472B0" w:rsidP="005B2B6E">
            <w:pPr>
              <w:shd w:val="clear" w:color="auto" w:fill="FFFFFF"/>
              <w:spacing w:line="240" w:lineRule="auto"/>
              <w:jc w:val="right"/>
              <w:rPr>
                <w:rFonts w:cs="Tahoma"/>
                <w:b/>
                <w:color w:val="333399"/>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b/>
                <w:color w:val="333399"/>
              </w:rPr>
            </w:pPr>
            <w:r w:rsidRPr="005B2B6E">
              <w:rPr>
                <w:rFonts w:cs="Tahoma"/>
                <w:b/>
                <w:color w:val="333399"/>
              </w:rPr>
              <w:t xml:space="preserve"> </w:t>
            </w:r>
          </w:p>
          <w:p w:rsidR="008472B0" w:rsidRPr="005B2B6E" w:rsidRDefault="008472B0" w:rsidP="005B2B6E">
            <w:pPr>
              <w:shd w:val="clear" w:color="auto" w:fill="FFFFFF"/>
              <w:spacing w:line="240" w:lineRule="auto"/>
              <w:jc w:val="right"/>
              <w:rPr>
                <w:rFonts w:cs="Tahoma"/>
                <w:b/>
                <w:color w:val="333399"/>
              </w:rPr>
            </w:pPr>
          </w:p>
          <w:p w:rsidR="008472B0" w:rsidRPr="005B2B6E" w:rsidRDefault="008472B0" w:rsidP="005B2B6E">
            <w:pPr>
              <w:shd w:val="clear" w:color="auto" w:fill="FFFFFF"/>
              <w:spacing w:line="240" w:lineRule="auto"/>
              <w:jc w:val="right"/>
              <w:rPr>
                <w:rFonts w:cs="Tahoma"/>
                <w:b/>
                <w:color w:val="333399"/>
              </w:rPr>
            </w:pPr>
          </w:p>
          <w:p w:rsidR="008472B0" w:rsidRPr="005B2B6E" w:rsidRDefault="008472B0" w:rsidP="005B2B6E">
            <w:pPr>
              <w:shd w:val="clear" w:color="auto" w:fill="FFFFFF"/>
              <w:spacing w:line="240" w:lineRule="auto"/>
              <w:jc w:val="right"/>
              <w:rPr>
                <w:rFonts w:cs="Tahoma"/>
                <w:color w:val="333399"/>
              </w:rPr>
            </w:pPr>
            <w:r w:rsidRPr="005B2B6E">
              <w:rPr>
                <w:rFonts w:cs="Tahoma"/>
                <w:b/>
                <w:color w:val="333399"/>
              </w:rPr>
              <w:t xml:space="preserve">               </w:t>
            </w:r>
            <w:r w:rsidRPr="005B2B6E">
              <w:rPr>
                <w:rFonts w:cs="Tahoma"/>
                <w:color w:val="333399"/>
              </w:rPr>
              <w:t xml:space="preserve"> </w:t>
            </w:r>
          </w:p>
          <w:p w:rsidR="008472B0" w:rsidRPr="005B2B6E" w:rsidRDefault="008472B0" w:rsidP="005B2B6E">
            <w:pPr>
              <w:pStyle w:val="NormaleWeb"/>
              <w:shd w:val="clear" w:color="auto" w:fill="FFFFFF"/>
              <w:spacing w:before="0" w:beforeAutospacing="0" w:after="0" w:afterAutospacing="0" w:line="240" w:lineRule="auto"/>
              <w:jc w:val="right"/>
              <w:rPr>
                <w:rFonts w:cs="Tahoma"/>
                <w:b/>
                <w:i/>
                <w:color w:val="333399"/>
              </w:rPr>
            </w:pPr>
            <w:r w:rsidRPr="005B2B6E">
              <w:rPr>
                <w:rFonts w:cs="Tahoma"/>
                <w:b/>
                <w:color w:val="333399"/>
              </w:rPr>
              <w:t xml:space="preserve"> </w:t>
            </w:r>
          </w:p>
          <w:p w:rsidR="008472B0" w:rsidRPr="005B2B6E" w:rsidRDefault="008472B0" w:rsidP="005B2B6E">
            <w:pPr>
              <w:shd w:val="clear" w:color="auto" w:fill="FFFFFF"/>
              <w:spacing w:line="240" w:lineRule="auto"/>
              <w:jc w:val="right"/>
              <w:rPr>
                <w:rFonts w:cs="Tahoma"/>
                <w:b/>
                <w:color w:val="333399"/>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b/>
                <w:color w:val="333399"/>
              </w:rPr>
            </w:pPr>
            <w:r w:rsidRPr="005B2B6E">
              <w:rPr>
                <w:rFonts w:cs="Tahoma"/>
                <w:color w:val="333399"/>
              </w:rPr>
              <w:t xml:space="preserve">                                                                 </w:t>
            </w:r>
          </w:p>
          <w:p w:rsidR="008472B0" w:rsidRPr="005B2B6E" w:rsidRDefault="008472B0" w:rsidP="005B2B6E">
            <w:pPr>
              <w:shd w:val="clear" w:color="auto" w:fill="FFFFFF"/>
              <w:spacing w:line="240" w:lineRule="auto"/>
              <w:jc w:val="right"/>
              <w:rPr>
                <w:rFonts w:cs="Tahoma"/>
                <w:color w:val="333399"/>
              </w:rPr>
            </w:pPr>
          </w:p>
          <w:p w:rsidR="008472B0" w:rsidRPr="005B2B6E" w:rsidRDefault="008472B0" w:rsidP="005B2B6E">
            <w:pPr>
              <w:shd w:val="clear" w:color="auto" w:fill="FFFFFF"/>
              <w:spacing w:line="240" w:lineRule="auto"/>
              <w:jc w:val="right"/>
              <w:rPr>
                <w:rFonts w:cs="Tahoma"/>
                <w:b/>
                <w:color w:val="333399"/>
              </w:rPr>
            </w:pPr>
            <w:r w:rsidRPr="005B2B6E">
              <w:rPr>
                <w:rFonts w:cs="Tahoma"/>
                <w:color w:val="333399"/>
              </w:rPr>
              <w:t xml:space="preserve"> </w:t>
            </w:r>
          </w:p>
          <w:p w:rsidR="008472B0" w:rsidRPr="005B2B6E" w:rsidRDefault="008472B0" w:rsidP="005B2B6E">
            <w:pPr>
              <w:pStyle w:val="NormaleWeb"/>
              <w:shd w:val="clear" w:color="auto" w:fill="FFFFFF"/>
              <w:spacing w:before="0" w:beforeAutospacing="0" w:after="0" w:afterAutospacing="0" w:line="240" w:lineRule="auto"/>
              <w:jc w:val="right"/>
              <w:rPr>
                <w:rFonts w:cs="Tahoma"/>
                <w:b/>
                <w:color w:val="333399"/>
              </w:rPr>
            </w:pPr>
          </w:p>
          <w:p w:rsidR="008472B0" w:rsidRPr="005B2B6E" w:rsidRDefault="008472B0" w:rsidP="005B2B6E">
            <w:pPr>
              <w:pStyle w:val="NormaleWeb"/>
              <w:shd w:val="clear" w:color="auto" w:fill="FFFFFF"/>
              <w:spacing w:before="0" w:beforeAutospacing="0" w:after="0" w:afterAutospacing="0" w:line="240" w:lineRule="auto"/>
              <w:jc w:val="right"/>
              <w:rPr>
                <w:rFonts w:cs="Tahoma"/>
                <w:color w:val="333399"/>
              </w:rPr>
            </w:pPr>
          </w:p>
          <w:p w:rsidR="008472B0" w:rsidRPr="005B2B6E" w:rsidRDefault="008472B0" w:rsidP="005B2B6E">
            <w:pPr>
              <w:pStyle w:val="NormaleWeb"/>
              <w:shd w:val="clear" w:color="auto" w:fill="FFFFFF"/>
              <w:spacing w:before="0" w:beforeAutospacing="0" w:after="0" w:afterAutospacing="0" w:line="240" w:lineRule="auto"/>
              <w:jc w:val="right"/>
              <w:rPr>
                <w:rFonts w:cs="Tahoma"/>
                <w:b/>
                <w:color w:val="333399"/>
                <w:highlight w:val="yellow"/>
              </w:rPr>
            </w:pPr>
          </w:p>
        </w:tc>
      </w:tr>
    </w:tbl>
    <w:p w:rsidR="00CE0C6A" w:rsidRPr="005B2B6E" w:rsidRDefault="00CE0C6A" w:rsidP="005B2B6E">
      <w:pPr>
        <w:pStyle w:val="Titolo2"/>
        <w:spacing w:before="0" w:beforeAutospacing="0" w:after="0" w:afterAutospacing="0" w:line="240" w:lineRule="auto"/>
        <w:rPr>
          <w:rFonts w:cs="Tahoma"/>
          <w:b/>
          <w:color w:val="333399"/>
        </w:rPr>
      </w:pPr>
      <w:r w:rsidRPr="005B2B6E">
        <w:rPr>
          <w:rFonts w:cs="Tahoma"/>
          <w:b/>
          <w:color w:val="333399"/>
        </w:rPr>
        <w:t>A cura del Servizio Politiche Territoriali della Uil</w:t>
      </w:r>
    </w:p>
    <w:p w:rsidR="00CE0C6A" w:rsidRPr="005B2B6E" w:rsidRDefault="00CE0C6A" w:rsidP="005B2B6E">
      <w:pPr>
        <w:pStyle w:val="Titolo2"/>
        <w:spacing w:before="0" w:beforeAutospacing="0" w:after="0" w:afterAutospacing="0" w:line="240" w:lineRule="auto"/>
        <w:rPr>
          <w:rFonts w:cs="Tahoma"/>
          <w:b/>
          <w:color w:val="333399"/>
        </w:rPr>
      </w:pPr>
      <w:r w:rsidRPr="005B2B6E">
        <w:rPr>
          <w:rFonts w:cs="Tahoma"/>
          <w:b/>
          <w:color w:val="333399"/>
        </w:rPr>
        <w:t>Dipartimento Politiche Migratorie</w:t>
      </w:r>
    </w:p>
    <w:p w:rsidR="00CE0C6A" w:rsidRPr="005B2B6E" w:rsidRDefault="00CE0C6A" w:rsidP="005B2B6E">
      <w:pPr>
        <w:pStyle w:val="Titolo2"/>
        <w:spacing w:before="0" w:beforeAutospacing="0" w:after="0" w:afterAutospacing="0" w:line="240" w:lineRule="auto"/>
        <w:rPr>
          <w:rFonts w:cs="Tahoma"/>
          <w:b/>
          <w:color w:val="333399"/>
        </w:rPr>
      </w:pPr>
      <w:r w:rsidRPr="005B2B6E">
        <w:rPr>
          <w:rFonts w:cs="Tahoma"/>
          <w:b/>
          <w:color w:val="333399"/>
        </w:rPr>
        <w:t>Tel. 064753292 - 4744753 - Fax: 064744751</w:t>
      </w:r>
    </w:p>
    <w:p w:rsidR="008362D9" w:rsidRPr="005B2B6E" w:rsidRDefault="00CE0C6A" w:rsidP="005B2B6E">
      <w:pPr>
        <w:pStyle w:val="Titolo2"/>
        <w:spacing w:before="0" w:beforeAutospacing="0" w:after="0" w:afterAutospacing="0" w:line="240" w:lineRule="auto"/>
        <w:rPr>
          <w:rFonts w:cs="Tahoma"/>
          <w:b/>
          <w:color w:val="333399"/>
        </w:rPr>
        <w:sectPr w:rsidR="008362D9" w:rsidRPr="005B2B6E" w:rsidSect="007F0FA9">
          <w:footerReference w:type="even" r:id="rId13"/>
          <w:footerReference w:type="default" r:id="rId14"/>
          <w:pgSz w:w="12240" w:h="15840" w:code="1"/>
          <w:pgMar w:top="1418" w:right="1134" w:bottom="1134" w:left="1134" w:header="720" w:footer="720" w:gutter="0"/>
          <w:cols w:space="720" w:equalWidth="0">
            <w:col w:w="9972" w:space="708"/>
          </w:cols>
          <w:noEndnote/>
          <w:titlePg/>
        </w:sectPr>
      </w:pPr>
      <w:r w:rsidRPr="005B2B6E">
        <w:rPr>
          <w:rFonts w:cs="Tahoma"/>
          <w:b/>
          <w:color w:val="333399"/>
        </w:rPr>
        <w:t>E</w:t>
      </w:r>
      <w:r w:rsidR="00AE70A4" w:rsidRPr="005B2B6E">
        <w:rPr>
          <w:rFonts w:cs="Tahoma"/>
          <w:b/>
          <w:color w:val="333399"/>
        </w:rPr>
        <w:t>m</w:t>
      </w:r>
      <w:r w:rsidRPr="005B2B6E">
        <w:rPr>
          <w:rFonts w:cs="Tahoma"/>
          <w:b/>
          <w:color w:val="333399"/>
        </w:rPr>
        <w:t>ail</w:t>
      </w:r>
      <w:r w:rsidR="00AE70A4" w:rsidRPr="005B2B6E">
        <w:rPr>
          <w:rFonts w:cs="Tahoma"/>
          <w:b/>
          <w:color w:val="333399"/>
        </w:rPr>
        <w:t>:</w:t>
      </w:r>
      <w:hyperlink r:id="rId15" w:history="1">
        <w:r w:rsidR="00E25795" w:rsidRPr="005B2B6E">
          <w:rPr>
            <w:rStyle w:val="Collegamentoipertestuale"/>
            <w:rFonts w:cs="Tahoma"/>
            <w:b/>
          </w:rPr>
          <w:t>polterritoriali2@uil.it</w:t>
        </w:r>
      </w:hyperlink>
    </w:p>
    <w:p w:rsidR="00275FE9" w:rsidRPr="005B2B6E" w:rsidRDefault="00275FE9" w:rsidP="005B2B6E">
      <w:pPr>
        <w:shd w:val="clear" w:color="auto" w:fill="F0F0F0"/>
        <w:spacing w:line="240" w:lineRule="auto"/>
        <w:contextualSpacing/>
        <w:jc w:val="center"/>
        <w:rPr>
          <w:rStyle w:val="name"/>
          <w:rFonts w:cs="Tahoma"/>
          <w:b/>
          <w:color w:val="FF0000"/>
          <w:sz w:val="32"/>
          <w:szCs w:val="32"/>
          <w:bdr w:val="none" w:sz="0" w:space="0" w:color="auto" w:frame="1"/>
        </w:rPr>
      </w:pPr>
      <w:r w:rsidRPr="005B2B6E">
        <w:rPr>
          <w:rStyle w:val="name"/>
          <w:rFonts w:cs="Tahoma"/>
          <w:b/>
          <w:color w:val="FF0000"/>
          <w:sz w:val="32"/>
          <w:szCs w:val="32"/>
          <w:bdr w:val="none" w:sz="0" w:space="0" w:color="auto" w:frame="1"/>
        </w:rPr>
        <w:lastRenderedPageBreak/>
        <w:t>Dipartimento Politiche</w:t>
      </w:r>
    </w:p>
    <w:p w:rsidR="00275FE9" w:rsidRPr="005B2B6E" w:rsidRDefault="00AC7DE4" w:rsidP="005B2B6E">
      <w:pPr>
        <w:shd w:val="clear" w:color="auto" w:fill="F0F0F0"/>
        <w:spacing w:line="240" w:lineRule="auto"/>
        <w:contextualSpacing/>
        <w:jc w:val="center"/>
        <w:rPr>
          <w:rFonts w:cs="Tahoma"/>
          <w:b/>
          <w:color w:val="FF0000"/>
          <w:sz w:val="32"/>
          <w:szCs w:val="32"/>
        </w:rPr>
      </w:pPr>
      <w:r w:rsidRPr="005B2B6E">
        <w:rPr>
          <w:rStyle w:val="name"/>
          <w:rFonts w:cs="Tahoma"/>
          <w:b/>
          <w:color w:val="FF0000"/>
          <w:sz w:val="32"/>
          <w:szCs w:val="32"/>
          <w:bdr w:val="none" w:sz="0" w:space="0" w:color="auto" w:frame="1"/>
        </w:rPr>
        <w:t xml:space="preserve">Migratorie: impegni </w:t>
      </w:r>
    </w:p>
    <w:p w:rsidR="00A56D29" w:rsidRPr="005B2B6E" w:rsidRDefault="00A56D29" w:rsidP="005B2B6E">
      <w:pPr>
        <w:spacing w:line="240" w:lineRule="auto"/>
        <w:contextualSpacing/>
        <w:rPr>
          <w:rFonts w:cs="Tahoma"/>
          <w:color w:val="333399"/>
        </w:rPr>
      </w:pPr>
    </w:p>
    <w:p w:rsidR="00297467" w:rsidRPr="005B2B6E" w:rsidRDefault="00A510E7" w:rsidP="005B2B6E">
      <w:pPr>
        <w:spacing w:line="240" w:lineRule="auto"/>
        <w:contextualSpacing/>
        <w:rPr>
          <w:rFonts w:cs="Tahoma"/>
          <w:color w:val="333399"/>
        </w:rPr>
      </w:pPr>
      <w:r w:rsidRPr="005B2B6E">
        <w:rPr>
          <w:noProof/>
          <w:lang w:eastAsia="it-IT"/>
        </w:rPr>
        <w:drawing>
          <wp:anchor distT="0" distB="0" distL="114300" distR="114300" simplePos="0" relativeHeight="251662336" behindDoc="0" locked="0" layoutInCell="1" allowOverlap="1" wp14:anchorId="0EB8F562" wp14:editId="68AA6F17">
            <wp:simplePos x="0" y="0"/>
            <wp:positionH relativeFrom="column">
              <wp:posOffset>57150</wp:posOffset>
            </wp:positionH>
            <wp:positionV relativeFrom="paragraph">
              <wp:posOffset>122555</wp:posOffset>
            </wp:positionV>
            <wp:extent cx="666750" cy="466725"/>
            <wp:effectExtent l="0" t="0" r="0" b="9525"/>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B6E">
        <w:rPr>
          <w:rFonts w:cs="Tahoma"/>
          <w:noProof/>
          <w:color w:val="333399"/>
          <w:lang w:eastAsia="it-IT"/>
        </w:rPr>
        <w:drawing>
          <wp:anchor distT="0" distB="0" distL="114300" distR="114300" simplePos="0" relativeHeight="251663360" behindDoc="0" locked="0" layoutInCell="1" allowOverlap="1" wp14:anchorId="1DD73275" wp14:editId="63B76C0C">
            <wp:simplePos x="0" y="0"/>
            <wp:positionH relativeFrom="column">
              <wp:posOffset>2085975</wp:posOffset>
            </wp:positionH>
            <wp:positionV relativeFrom="paragraph">
              <wp:posOffset>122555</wp:posOffset>
            </wp:positionV>
            <wp:extent cx="428625" cy="428625"/>
            <wp:effectExtent l="0" t="0" r="0" b="9525"/>
            <wp:wrapSquare wrapText="bothSides"/>
            <wp:docPr id="18" name="Immagine 18" descr="Countdown Ap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A71">
        <w:rPr>
          <w:rFonts w:cs="Tahoma"/>
          <w:color w:val="333399"/>
        </w:rPr>
        <w:pict>
          <v:rect id="_x0000_i1025" style="width:231.65pt;height:3pt" o:hralign="right" o:hrstd="t" o:hr="t" fillcolor="#aca899" stroked="f"/>
        </w:pict>
      </w:r>
      <w:r w:rsidR="00297467" w:rsidRPr="005B2B6E">
        <w:rPr>
          <w:rFonts w:cs="Tahoma"/>
          <w:color w:val="333399"/>
        </w:rPr>
        <w:t xml:space="preserve"> </w:t>
      </w:r>
    </w:p>
    <w:p w:rsidR="00297467" w:rsidRPr="005B2B6E" w:rsidRDefault="00297467" w:rsidP="005B2B6E">
      <w:pPr>
        <w:spacing w:line="240" w:lineRule="auto"/>
        <w:contextualSpacing/>
        <w:rPr>
          <w:rFonts w:cs="Tahoma"/>
          <w:color w:val="333399"/>
        </w:rPr>
      </w:pPr>
    </w:p>
    <w:p w:rsidR="00297467" w:rsidRPr="005B2B6E" w:rsidRDefault="00297467" w:rsidP="005B2B6E">
      <w:pPr>
        <w:spacing w:line="240" w:lineRule="auto"/>
        <w:contextualSpacing/>
        <w:rPr>
          <w:rFonts w:cs="Tahoma"/>
          <w:color w:val="333399"/>
        </w:rPr>
      </w:pPr>
    </w:p>
    <w:p w:rsidR="00297467" w:rsidRPr="005B2B6E" w:rsidRDefault="00297467" w:rsidP="005B2B6E">
      <w:pPr>
        <w:spacing w:line="240" w:lineRule="auto"/>
        <w:contextualSpacing/>
        <w:rPr>
          <w:rFonts w:cs="Tahoma"/>
          <w:color w:val="333399"/>
        </w:rPr>
      </w:pPr>
    </w:p>
    <w:p w:rsidR="00297467" w:rsidRPr="005B2B6E" w:rsidRDefault="00376A71" w:rsidP="005B2B6E">
      <w:pPr>
        <w:spacing w:line="240" w:lineRule="auto"/>
        <w:contextualSpacing/>
        <w:rPr>
          <w:rFonts w:cs="Tahoma"/>
          <w:color w:val="333399"/>
        </w:rPr>
      </w:pPr>
      <w:r>
        <w:rPr>
          <w:rFonts w:cs="Tahoma"/>
          <w:color w:val="333399"/>
        </w:rPr>
        <w:pict>
          <v:rect id="_x0000_i1026" style="width:231.65pt;height:3pt" o:hralign="right" o:hrstd="t" o:hr="t" fillcolor="#aca899" stroked="f"/>
        </w:pict>
      </w:r>
    </w:p>
    <w:p w:rsidR="008B5237" w:rsidRPr="005B2B6E" w:rsidRDefault="008B5237" w:rsidP="005B2B6E">
      <w:pPr>
        <w:spacing w:line="240" w:lineRule="auto"/>
        <w:rPr>
          <w:rFonts w:cs="Tahoma"/>
          <w:b/>
          <w:color w:val="006600"/>
        </w:rPr>
      </w:pPr>
      <w:r w:rsidRPr="005B2B6E">
        <w:rPr>
          <w:rFonts w:cs="Tahoma"/>
          <w:b/>
          <w:color w:val="006600"/>
        </w:rPr>
        <w:t xml:space="preserve">Roma, 09 marzo 2018, ore 10, via Flavia 6 </w:t>
      </w:r>
    </w:p>
    <w:p w:rsidR="008B5237" w:rsidRPr="005B2B6E" w:rsidRDefault="008B5237" w:rsidP="005B2B6E">
      <w:pPr>
        <w:spacing w:line="240" w:lineRule="auto"/>
        <w:jc w:val="left"/>
        <w:rPr>
          <w:rFonts w:cs="Tahoma"/>
          <w:b/>
          <w:color w:val="C00000"/>
        </w:rPr>
      </w:pPr>
      <w:r w:rsidRPr="005B2B6E">
        <w:rPr>
          <w:rFonts w:cs="Tahoma"/>
          <w:b/>
          <w:color w:val="C00000"/>
        </w:rPr>
        <w:t>Incontro con la DG Immigrazione del Ministero del Lavoro su &lt;partenariato europeo per l’integrazione&gt;</w:t>
      </w:r>
    </w:p>
    <w:p w:rsidR="008B5237" w:rsidRPr="005B2B6E" w:rsidRDefault="008B5237" w:rsidP="005B2B6E">
      <w:pPr>
        <w:spacing w:line="240" w:lineRule="auto"/>
        <w:rPr>
          <w:rFonts w:cs="Tahoma"/>
          <w:b/>
          <w:color w:val="006600"/>
        </w:rPr>
      </w:pPr>
      <w:r w:rsidRPr="005B2B6E">
        <w:rPr>
          <w:rFonts w:cs="TrebuchetMS"/>
          <w:color w:val="002060"/>
        </w:rPr>
        <w:t>(Guglielmo Loy, Giuseppe Casucci)</w:t>
      </w:r>
      <w:r w:rsidRPr="005B2B6E">
        <w:rPr>
          <w:rFonts w:cs="Tahoma"/>
          <w:b/>
          <w:color w:val="006600"/>
        </w:rPr>
        <w:t xml:space="preserve"> </w:t>
      </w:r>
    </w:p>
    <w:p w:rsidR="00DC792C" w:rsidRPr="005B2B6E" w:rsidRDefault="004A1935" w:rsidP="005B2B6E">
      <w:pPr>
        <w:spacing w:line="240" w:lineRule="auto"/>
        <w:rPr>
          <w:rFonts w:cs="Tahoma"/>
          <w:b/>
          <w:color w:val="006600"/>
        </w:rPr>
      </w:pPr>
      <w:proofErr w:type="spellStart"/>
      <w:r w:rsidRPr="005B2B6E">
        <w:rPr>
          <w:rFonts w:cs="Tahoma"/>
          <w:b/>
          <w:color w:val="006600"/>
        </w:rPr>
        <w:t>Brussels</w:t>
      </w:r>
      <w:proofErr w:type="spellEnd"/>
      <w:r w:rsidR="00DC792C" w:rsidRPr="005B2B6E">
        <w:rPr>
          <w:rFonts w:cs="Tahoma"/>
          <w:b/>
          <w:color w:val="006600"/>
        </w:rPr>
        <w:t>, 29 marzo 2018, ore 15</w:t>
      </w:r>
      <w:r w:rsidRPr="005B2B6E">
        <w:rPr>
          <w:rFonts w:cs="Tahoma"/>
          <w:b/>
          <w:color w:val="006600"/>
        </w:rPr>
        <w:t xml:space="preserve"> </w:t>
      </w:r>
    </w:p>
    <w:p w:rsidR="00DC792C" w:rsidRPr="005B2B6E" w:rsidRDefault="00DC792C" w:rsidP="005B2B6E">
      <w:pPr>
        <w:spacing w:line="240" w:lineRule="auto"/>
        <w:jc w:val="left"/>
        <w:rPr>
          <w:rFonts w:cs="Tahoma"/>
          <w:b/>
          <w:color w:val="C00000"/>
          <w:lang w:val="en-US"/>
        </w:rPr>
      </w:pPr>
      <w:r w:rsidRPr="005B2B6E">
        <w:rPr>
          <w:rFonts w:cs="Tahoma"/>
          <w:b/>
          <w:color w:val="C00000"/>
          <w:lang w:val="en-US"/>
        </w:rPr>
        <w:t xml:space="preserve">CES – Permanent Committee on mobility, migration </w:t>
      </w:r>
    </w:p>
    <w:p w:rsidR="00DC792C" w:rsidRPr="005B2B6E" w:rsidRDefault="00DC792C" w:rsidP="005B2B6E">
      <w:pPr>
        <w:spacing w:line="240" w:lineRule="auto"/>
        <w:rPr>
          <w:rFonts w:cs="Tahoma"/>
          <w:b/>
          <w:color w:val="006600"/>
        </w:rPr>
      </w:pPr>
      <w:r w:rsidRPr="005B2B6E">
        <w:rPr>
          <w:rFonts w:cs="TrebuchetMS"/>
          <w:color w:val="002060"/>
        </w:rPr>
        <w:t>(Giuseppe Casucci)</w:t>
      </w:r>
      <w:r w:rsidRPr="005B2B6E">
        <w:rPr>
          <w:rFonts w:cs="Tahoma"/>
          <w:b/>
          <w:color w:val="006600"/>
        </w:rPr>
        <w:t xml:space="preserve"> </w:t>
      </w:r>
    </w:p>
    <w:p w:rsidR="00297467" w:rsidRPr="005B2B6E" w:rsidRDefault="00376A71" w:rsidP="005B2B6E">
      <w:pPr>
        <w:spacing w:line="240" w:lineRule="auto"/>
        <w:contextualSpacing/>
        <w:rPr>
          <w:rFonts w:cs="Tahoma"/>
          <w:color w:val="333399"/>
          <w:lang w:val="en-US"/>
        </w:rPr>
      </w:pPr>
      <w:r>
        <w:rPr>
          <w:rFonts w:cs="Tahoma"/>
          <w:color w:val="333399"/>
        </w:rPr>
        <w:pict>
          <v:rect id="_x0000_i1027" style="width:231.65pt;height:3pt" o:hralign="right" o:hrstd="t" o:hr="t" fillcolor="#aca899" stroked="f"/>
        </w:pict>
      </w:r>
    </w:p>
    <w:p w:rsidR="003A2C4B" w:rsidRPr="005B2B6E" w:rsidRDefault="003A2C4B" w:rsidP="005B2B6E">
      <w:pPr>
        <w:pStyle w:val="font8"/>
        <w:spacing w:before="0" w:beforeAutospacing="0" w:after="0" w:afterAutospacing="0"/>
        <w:jc w:val="both"/>
        <w:rPr>
          <w:rFonts w:ascii="Trebuchet MS" w:hAnsi="Trebuchet MS" w:cs="Tahoma"/>
          <w:color w:val="333399"/>
          <w:sz w:val="20"/>
          <w:szCs w:val="20"/>
        </w:rPr>
      </w:pPr>
    </w:p>
    <w:p w:rsidR="003A2C4B" w:rsidRPr="005B2B6E" w:rsidRDefault="003A2C4B" w:rsidP="005B2B6E">
      <w:pPr>
        <w:shd w:val="clear" w:color="auto" w:fill="F0F0F0"/>
        <w:spacing w:line="240" w:lineRule="auto"/>
        <w:contextualSpacing/>
        <w:jc w:val="center"/>
        <w:rPr>
          <w:rFonts w:cs="Tahoma"/>
          <w:b/>
          <w:color w:val="C00000"/>
          <w:sz w:val="36"/>
          <w:szCs w:val="36"/>
        </w:rPr>
      </w:pPr>
      <w:r w:rsidRPr="005B2B6E">
        <w:rPr>
          <w:b/>
          <w:color w:val="C00000"/>
          <w:sz w:val="36"/>
          <w:szCs w:val="36"/>
        </w:rPr>
        <w:t>Prima pagina</w:t>
      </w:r>
    </w:p>
    <w:p w:rsidR="004B1317" w:rsidRPr="005B2B6E" w:rsidRDefault="004B1317" w:rsidP="005B2B6E">
      <w:pPr>
        <w:spacing w:line="240" w:lineRule="auto"/>
        <w:rPr>
          <w:rFonts w:cs="Arial"/>
          <w:color w:val="333333"/>
          <w:lang w:eastAsia="it-IT"/>
        </w:rPr>
      </w:pPr>
    </w:p>
    <w:p w:rsidR="005B2B6E" w:rsidRPr="005B2B6E" w:rsidRDefault="00376A71" w:rsidP="005B2B6E">
      <w:pPr>
        <w:spacing w:line="240" w:lineRule="auto"/>
        <w:rPr>
          <w:b/>
          <w:bCs/>
          <w:color w:val="3076C2"/>
          <w:sz w:val="35"/>
          <w:szCs w:val="35"/>
          <w:lang w:eastAsia="it-IT"/>
        </w:rPr>
      </w:pPr>
      <w:r>
        <w:rPr>
          <w:rFonts w:cs="Tahoma"/>
          <w:color w:val="333399"/>
        </w:rPr>
        <w:pict>
          <v:rect id="_x0000_i1028" style="width:231.65pt;height:3pt" o:hralign="right" o:hrstd="t" o:hr="t" fillcolor="#aca899" stroked="f"/>
        </w:pict>
      </w:r>
      <w:r w:rsidR="005B2B6E" w:rsidRPr="005B2B6E">
        <w:rPr>
          <w:rFonts w:cs="Tahoma"/>
          <w:b/>
          <w:color w:val="00B0F0"/>
          <w:sz w:val="28"/>
          <w:szCs w:val="28"/>
        </w:rPr>
        <w:t>Barbagallo: “il sindacato è baluardo della democrazia nel nostro paese”</w:t>
      </w:r>
      <w:r w:rsidR="005B2B6E" w:rsidRPr="005B2B6E">
        <w:rPr>
          <w:b/>
          <w:bCs/>
          <w:color w:val="00B0F0"/>
          <w:sz w:val="32"/>
          <w:szCs w:val="32"/>
          <w:lang w:eastAsia="it-IT"/>
        </w:rPr>
        <w:t xml:space="preserve"> </w:t>
      </w:r>
      <w:r w:rsidR="005B2B6E" w:rsidRPr="005B2B6E">
        <w:rPr>
          <w:b/>
          <w:bCs/>
          <w:color w:val="00B0F0"/>
          <w:sz w:val="35"/>
          <w:szCs w:val="35"/>
          <w:lang w:eastAsia="it-IT"/>
        </w:rPr>
        <w:t xml:space="preserve"> </w:t>
      </w:r>
    </w:p>
    <w:p w:rsidR="005B2B6E" w:rsidRPr="005B2B6E" w:rsidRDefault="005B2B6E" w:rsidP="005B2B6E">
      <w:pPr>
        <w:spacing w:line="240" w:lineRule="auto"/>
        <w:jc w:val="left"/>
        <w:rPr>
          <w:iCs/>
          <w:color w:val="C00000"/>
          <w:lang w:eastAsia="it-IT"/>
        </w:rPr>
      </w:pPr>
      <w:r w:rsidRPr="005B2B6E">
        <w:rPr>
          <w:iCs/>
          <w:color w:val="C00000"/>
          <w:lang w:eastAsia="it-IT"/>
        </w:rPr>
        <w:t xml:space="preserve">Il n. 1 della UIL alla manifestazione “mai più fascismi, mai più razzismi </w:t>
      </w:r>
      <w:r w:rsidR="00F13ED7">
        <w:rPr>
          <w:noProof/>
          <w:color w:val="002060"/>
          <w:lang w:eastAsia="it-IT"/>
        </w:rPr>
        <w:drawing>
          <wp:anchor distT="0" distB="0" distL="114300" distR="114300" simplePos="0" relativeHeight="251681792" behindDoc="0" locked="0" layoutInCell="1" allowOverlap="1" wp14:anchorId="39FE1E31" wp14:editId="64D9158A">
            <wp:simplePos x="0" y="0"/>
            <wp:positionH relativeFrom="column">
              <wp:posOffset>0</wp:posOffset>
            </wp:positionH>
            <wp:positionV relativeFrom="line">
              <wp:posOffset>148590</wp:posOffset>
            </wp:positionV>
            <wp:extent cx="2324100" cy="1304290"/>
            <wp:effectExtent l="0" t="0" r="0" b="0"/>
            <wp:wrapSquare wrapText="bothSides"/>
            <wp:docPr id="20" name="Immagine 20" descr="C:\Users\casucci\AppData\Local\Microsoft\Windows\Temporary Internet Files\Content.Outlook\7R4FDS2C\IMG_20180224_13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casucci\AppData\Local\Microsoft\Windows\Temporary Internet Files\Content.Outlook\7R4FDS2C\IMG_20180224_1349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0"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A71">
        <w:rPr>
          <w:rFonts w:cs="Tahoma"/>
          <w:color w:val="333399"/>
        </w:rPr>
        <w:pict>
          <v:rect id="_x0000_i1029" style="width:231.65pt;height:3pt" o:hralign="right" o:hrstd="t" o:hr="t" fillcolor="#aca899" stroked="f"/>
        </w:pict>
      </w:r>
    </w:p>
    <w:p w:rsidR="005B2B6E" w:rsidRPr="005B2B6E" w:rsidRDefault="00376A71" w:rsidP="005B2B6E">
      <w:pPr>
        <w:spacing w:line="240" w:lineRule="auto"/>
        <w:rPr>
          <w:color w:val="000000"/>
          <w:lang w:eastAsia="it-IT"/>
        </w:rPr>
      </w:pPr>
      <w:hyperlink r:id="rId21" w:history="1">
        <w:r w:rsidR="00F438C5" w:rsidRPr="005B2B6E">
          <w:rPr>
            <w:rStyle w:val="Collegamentoipertestuale"/>
            <w:b/>
            <w:bCs/>
            <w:i/>
            <w:color w:val="FFFFFF"/>
            <w:u w:val="none"/>
            <w:bdr w:val="single" w:sz="6" w:space="2" w:color="F58723" w:frame="1"/>
          </w:rPr>
          <w:t>L      o</w:t>
        </w:r>
      </w:hyperlink>
      <w:r w:rsidR="00F438C5" w:rsidRPr="005B2B6E">
        <w:rPr>
          <w:rStyle w:val="Collegamentoipertestuale"/>
          <w:b/>
          <w:bCs/>
          <w:i/>
          <w:color w:val="FFFFFF"/>
          <w:u w:val="none"/>
          <w:bdr w:val="single" w:sz="6" w:space="2" w:color="F58723" w:frame="1"/>
        </w:rPr>
        <w:t xml:space="preserve"> </w:t>
      </w:r>
      <w:r w:rsidR="00F438C5" w:rsidRPr="005B2B6E">
        <w:rPr>
          <w:color w:val="002060"/>
        </w:rPr>
        <w:t xml:space="preserve">  </w:t>
      </w:r>
      <w:r w:rsidR="00F438C5" w:rsidRPr="005B2B6E">
        <w:rPr>
          <w:rFonts w:cs="Calibri"/>
          <w:color w:val="002060"/>
        </w:rPr>
        <w:t xml:space="preserve"> </w:t>
      </w:r>
      <w:r w:rsidR="00F438C5" w:rsidRPr="005B2B6E">
        <w:rPr>
          <w:color w:val="002060"/>
        </w:rPr>
        <w:t xml:space="preserve"> </w:t>
      </w:r>
      <w:r w:rsidR="005B2B6E" w:rsidRPr="005B2B6E">
        <w:rPr>
          <w:color w:val="002060"/>
          <w:lang w:eastAsia="it-IT"/>
        </w:rPr>
        <w:t>''Mai più fascismi, mai più razzismi''. È stato questo lo slogan della manifestazione che si è svolta oggi pomeriggio a Roma, promossa da 23 associazioni tra le quali Cgil, Cisl, Uil. Alla testa del corteo, che si è snodato per le vie della Capitale fino a giungere in Piazza del Popolo, anche il Segretario generale della Uil, Carmelo Barbagallo. ''Oggi - ha detto il leader della Uil - dobbiamo lottare contro i fascismi e i nazismi che si riaffacciano, contro le xenofobie, ma anche contro tutte le violenze, comprese quelle pseudo antifasciste che, purtroppo, si sono manifestate in questi giorni. Bisogna smetterla di soffiare sul fuoco. Il Sindacato - ha concluso Barbagallo - così come è stato al tempo del terrorismo, deve essere baluardo della democrazia nel nostro Paese''.</w:t>
      </w:r>
      <w:r w:rsidR="00A510E7" w:rsidRPr="00A510E7">
        <w:rPr>
          <w:rFonts w:cs="Tahoma"/>
          <w:color w:val="002060"/>
        </w:rPr>
        <w:t xml:space="preserve"> </w:t>
      </w:r>
      <w:r>
        <w:rPr>
          <w:rFonts w:cs="Tahoma"/>
          <w:color w:val="333399"/>
        </w:rPr>
        <w:pict>
          <v:rect id="_x0000_i1030" style="width:231.65pt;height:3pt" o:hralign="right" o:hrstd="t" o:hr="t" fillcolor="#aca899" stroked="f"/>
        </w:pict>
      </w:r>
    </w:p>
    <w:p w:rsidR="004B1317" w:rsidRDefault="004B1317" w:rsidP="005B2B6E">
      <w:pPr>
        <w:pStyle w:val="NormaleWeb"/>
        <w:spacing w:before="0" w:beforeAutospacing="0" w:after="0" w:afterAutospacing="0" w:line="240" w:lineRule="auto"/>
        <w:rPr>
          <w:color w:val="000000"/>
          <w:sz w:val="21"/>
          <w:szCs w:val="21"/>
        </w:rPr>
      </w:pPr>
    </w:p>
    <w:p w:rsidR="00F13ED7" w:rsidRDefault="00F13ED7" w:rsidP="005B2B6E">
      <w:pPr>
        <w:pStyle w:val="NormaleWeb"/>
        <w:spacing w:before="0" w:beforeAutospacing="0" w:after="0" w:afterAutospacing="0" w:line="240" w:lineRule="auto"/>
        <w:rPr>
          <w:color w:val="000000"/>
          <w:sz w:val="21"/>
          <w:szCs w:val="21"/>
        </w:rPr>
      </w:pPr>
    </w:p>
    <w:p w:rsidR="00F13ED7" w:rsidRPr="005B2B6E" w:rsidRDefault="00F13ED7" w:rsidP="005B2B6E">
      <w:pPr>
        <w:pStyle w:val="NormaleWeb"/>
        <w:spacing w:before="0" w:beforeAutospacing="0" w:after="0" w:afterAutospacing="0" w:line="240" w:lineRule="auto"/>
        <w:rPr>
          <w:color w:val="000000"/>
          <w:sz w:val="21"/>
          <w:szCs w:val="21"/>
        </w:rPr>
      </w:pPr>
    </w:p>
    <w:p w:rsidR="005B2B6E" w:rsidRPr="005B2B6E" w:rsidRDefault="00376A71" w:rsidP="005B2B6E">
      <w:pPr>
        <w:pStyle w:val="Titolo1"/>
        <w:spacing w:before="0" w:after="0" w:line="240" w:lineRule="auto"/>
        <w:rPr>
          <w:rFonts w:ascii="Trebuchet MS" w:hAnsi="Trebuchet MS"/>
        </w:rPr>
      </w:pPr>
      <w:r>
        <w:rPr>
          <w:rFonts w:ascii="Trebuchet MS" w:hAnsi="Trebuchet MS" w:cs="Tahoma"/>
          <w:color w:val="333399"/>
        </w:rPr>
        <w:pict>
          <v:rect id="_x0000_i1031" style="width:231.65pt;height:3pt" o:hralign="right" o:hrstd="t" o:hr="t" fillcolor="#aca899" stroked="f"/>
        </w:pict>
      </w:r>
      <w:r w:rsidR="005B2B6E" w:rsidRPr="00F13ED7">
        <w:rPr>
          <w:rFonts w:ascii="Trebuchet MS" w:hAnsi="Trebuchet MS"/>
          <w:color w:val="00B0F0"/>
          <w:sz w:val="28"/>
          <w:szCs w:val="28"/>
        </w:rPr>
        <w:t>Roma, in corteo da tutta Italia per dire “mai più fascismi, mai più razzismi”</w:t>
      </w:r>
    </w:p>
    <w:p w:rsidR="005B2B6E" w:rsidRPr="00F13ED7" w:rsidRDefault="005B2B6E" w:rsidP="005B2B6E">
      <w:pPr>
        <w:pStyle w:val="article-view-meta"/>
        <w:spacing w:after="0"/>
        <w:rPr>
          <w:rFonts w:ascii="Trebuchet MS" w:hAnsi="Trebuchet MS" w:cs="Arial"/>
          <w:color w:val="C00000"/>
          <w:sz w:val="20"/>
          <w:szCs w:val="20"/>
        </w:rPr>
      </w:pPr>
      <w:r w:rsidRPr="00F13ED7">
        <w:rPr>
          <w:rStyle w:val="Enfasigrassetto"/>
          <w:rFonts w:ascii="Trebuchet MS" w:hAnsi="Trebuchet MS" w:cs="Arial"/>
          <w:color w:val="C00000"/>
          <w:sz w:val="20"/>
          <w:szCs w:val="20"/>
        </w:rPr>
        <w:t xml:space="preserve">25.02.2018 </w:t>
      </w:r>
      <w:r w:rsidRPr="00F13ED7">
        <w:rPr>
          <w:rFonts w:ascii="Trebuchet MS" w:hAnsi="Trebuchet MS" w:cs="Arial"/>
          <w:color w:val="C00000"/>
          <w:sz w:val="20"/>
          <w:szCs w:val="20"/>
        </w:rPr>
        <w:t xml:space="preserve">- </w:t>
      </w:r>
      <w:hyperlink r:id="rId22" w:history="1">
        <w:proofErr w:type="spellStart"/>
        <w:r w:rsidRPr="00F13ED7">
          <w:rPr>
            <w:rFonts w:ascii="Trebuchet MS" w:hAnsi="Trebuchet MS" w:cs="Arial"/>
            <w:b/>
            <w:bCs/>
            <w:color w:val="C00000"/>
            <w:sz w:val="20"/>
            <w:szCs w:val="20"/>
          </w:rPr>
          <w:t>Mariapaola</w:t>
        </w:r>
        <w:proofErr w:type="spellEnd"/>
        <w:r w:rsidRPr="00F13ED7">
          <w:rPr>
            <w:rFonts w:ascii="Trebuchet MS" w:hAnsi="Trebuchet MS" w:cs="Arial"/>
            <w:b/>
            <w:bCs/>
            <w:color w:val="C00000"/>
            <w:sz w:val="20"/>
            <w:szCs w:val="20"/>
          </w:rPr>
          <w:t xml:space="preserve"> Boselli</w:t>
        </w:r>
      </w:hyperlink>
      <w:r w:rsidRPr="00F13ED7">
        <w:rPr>
          <w:rFonts w:ascii="Trebuchet MS" w:hAnsi="Trebuchet MS" w:cs="Arial"/>
          <w:color w:val="C00000"/>
          <w:sz w:val="20"/>
          <w:szCs w:val="20"/>
        </w:rPr>
        <w:t xml:space="preserve"> </w:t>
      </w:r>
    </w:p>
    <w:p w:rsidR="005B2B6E" w:rsidRPr="005B2B6E" w:rsidRDefault="00376A71" w:rsidP="00A510E7">
      <w:pPr>
        <w:spacing w:line="240" w:lineRule="auto"/>
        <w:rPr>
          <w:rFonts w:cs="Arial"/>
          <w:color w:val="002060"/>
          <w:lang w:eastAsia="it-IT"/>
        </w:rPr>
      </w:pPr>
      <w:hyperlink r:id="rId23" w:history="1">
        <w:r w:rsidR="00F438C5" w:rsidRPr="005B2B6E">
          <w:rPr>
            <w:rStyle w:val="Collegamentoipertestuale"/>
            <w:b/>
            <w:bCs/>
            <w:i/>
            <w:color w:val="FFFFFF"/>
            <w:u w:val="none"/>
            <w:bdr w:val="single" w:sz="6" w:space="2" w:color="F58723" w:frame="1"/>
          </w:rPr>
          <w:t>L      o</w:t>
        </w:r>
      </w:hyperlink>
      <w:r w:rsidR="00F438C5" w:rsidRPr="005B2B6E">
        <w:rPr>
          <w:rStyle w:val="Collegamentoipertestuale"/>
          <w:b/>
          <w:bCs/>
          <w:i/>
          <w:color w:val="FFFFFF"/>
          <w:u w:val="none"/>
          <w:bdr w:val="single" w:sz="6" w:space="2" w:color="F58723" w:frame="1"/>
        </w:rPr>
        <w:t xml:space="preserve"> </w:t>
      </w:r>
      <w:r w:rsidR="00F438C5" w:rsidRPr="005B2B6E">
        <w:rPr>
          <w:color w:val="002060"/>
        </w:rPr>
        <w:t xml:space="preserve">  </w:t>
      </w:r>
      <w:r w:rsidR="00F438C5" w:rsidRPr="005B2B6E">
        <w:rPr>
          <w:rFonts w:cs="Calibri"/>
          <w:color w:val="002060"/>
        </w:rPr>
        <w:t xml:space="preserve"> </w:t>
      </w:r>
      <w:r w:rsidR="00F438C5" w:rsidRPr="005B2B6E">
        <w:rPr>
          <w:color w:val="002060"/>
        </w:rPr>
        <w:t xml:space="preserve"> </w:t>
      </w:r>
      <w:r w:rsidR="00A510E7" w:rsidRPr="00A510E7">
        <w:rPr>
          <w:noProof/>
          <w:color w:val="002060"/>
          <w:lang w:eastAsia="it-IT"/>
        </w:rPr>
        <w:drawing>
          <wp:anchor distT="0" distB="0" distL="114300" distR="114300" simplePos="0" relativeHeight="251680768" behindDoc="0" locked="0" layoutInCell="1" allowOverlap="1" wp14:anchorId="251AFBD0" wp14:editId="173B15FC">
            <wp:simplePos x="0" y="0"/>
            <wp:positionH relativeFrom="column">
              <wp:posOffset>5080</wp:posOffset>
            </wp:positionH>
            <wp:positionV relativeFrom="line">
              <wp:posOffset>88900</wp:posOffset>
            </wp:positionV>
            <wp:extent cx="2978785" cy="1239520"/>
            <wp:effectExtent l="0" t="0" r="0" b="0"/>
            <wp:wrapSquare wrapText="bothSides"/>
            <wp:docPr id="17" name="Immagine 17" descr="Barbagallo_Contro_Fasc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rbagallo_Contro_Fascism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878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B6E" w:rsidRPr="005B2B6E">
        <w:rPr>
          <w:rFonts w:cs="Arial"/>
          <w:color w:val="002060"/>
          <w:lang w:eastAsia="it-IT"/>
        </w:rPr>
        <w:t>Roma, 24 febbraio – Fiumi di persone che raggiungevano Piazza del Popolo da ogni lato. A questo ha potuto assistere chi, questo pomeriggio, ha atteso il corteo antifascista alla sua meta finale. Uno spettacolo unico, una folla di colori sgargianti che si riversava nella piazza come un fiume in piena.</w:t>
      </w:r>
    </w:p>
    <w:p w:rsidR="005B2B6E" w:rsidRPr="005B2B6E" w:rsidRDefault="005B2B6E" w:rsidP="00A510E7">
      <w:pPr>
        <w:spacing w:line="240" w:lineRule="auto"/>
        <w:rPr>
          <w:rFonts w:cs="Arial"/>
          <w:color w:val="002060"/>
          <w:lang w:eastAsia="it-IT"/>
        </w:rPr>
      </w:pPr>
      <w:r w:rsidRPr="005B2B6E">
        <w:rPr>
          <w:rFonts w:cs="Arial"/>
          <w:color w:val="002060"/>
          <w:lang w:eastAsia="it-IT"/>
        </w:rPr>
        <w:t>Il punto di partenza della manifestazione antifascista è stata Piazza della Repubblica, che ha visto riunirsi ben 23 tra associazioni e organizzazioni politiche, sindacali e sociali ma, soprattutto, ha visto unirsi migliaia di persone che credono che ciò che prima di tutto ci unisce è, semplicemente, l’essere umani.</w:t>
      </w:r>
    </w:p>
    <w:p w:rsidR="005B2B6E" w:rsidRPr="005B2B6E" w:rsidRDefault="005B2B6E" w:rsidP="00A510E7">
      <w:pPr>
        <w:spacing w:line="240" w:lineRule="auto"/>
        <w:rPr>
          <w:rFonts w:cs="Arial"/>
          <w:color w:val="002060"/>
          <w:lang w:eastAsia="it-IT"/>
        </w:rPr>
      </w:pPr>
      <w:r w:rsidRPr="005B2B6E">
        <w:rPr>
          <w:rFonts w:cs="Arial"/>
          <w:color w:val="002060"/>
          <w:lang w:eastAsia="it-IT"/>
        </w:rPr>
        <w:t xml:space="preserve">La pioggia e il cielo plumbeo non hanno fermato il grande corteo che ha sfilato da Piazza della Repubblica fino a Piazza del Popolo, passando per Piazza </w:t>
      </w:r>
      <w:proofErr w:type="spellStart"/>
      <w:r w:rsidRPr="005B2B6E">
        <w:rPr>
          <w:rFonts w:cs="Arial"/>
          <w:color w:val="002060"/>
          <w:lang w:eastAsia="it-IT"/>
        </w:rPr>
        <w:t>Barberini</w:t>
      </w:r>
      <w:proofErr w:type="spellEnd"/>
      <w:r w:rsidRPr="005B2B6E">
        <w:rPr>
          <w:rFonts w:cs="Arial"/>
          <w:color w:val="002060"/>
          <w:lang w:eastAsia="it-IT"/>
        </w:rPr>
        <w:t xml:space="preserve"> e Trinità dei Monti. Per questo grande evento di pace 350 pullman da tutta la penisola hanno raggiunto la capitale, presenti rappresentanze ufficiali della regione Lazio e della regione Emilia Romagna, più la Città metropolitana di Roma e le città di Bologna, Firenze, Cesena, Monterotondo e altre. Anche diversi personaggi politici hanno presenziato, come Pietro Grasso, Laura Boldrini, Walter Veltroni.</w:t>
      </w:r>
      <w:r w:rsidR="00F13ED7">
        <w:rPr>
          <w:rFonts w:cs="Arial"/>
          <w:color w:val="002060"/>
          <w:lang w:eastAsia="it-IT"/>
        </w:rPr>
        <w:t xml:space="preserve"> </w:t>
      </w:r>
      <w:r w:rsidRPr="005B2B6E">
        <w:rPr>
          <w:rFonts w:cs="Arial"/>
          <w:color w:val="002060"/>
          <w:lang w:eastAsia="it-IT"/>
        </w:rPr>
        <w:t xml:space="preserve">Ad attendere i manifestanti in Piazza del Popolo i Modena City </w:t>
      </w:r>
      <w:proofErr w:type="spellStart"/>
      <w:r w:rsidRPr="005B2B6E">
        <w:rPr>
          <w:rFonts w:cs="Arial"/>
          <w:color w:val="002060"/>
          <w:lang w:eastAsia="it-IT"/>
        </w:rPr>
        <w:t>Ramblers</w:t>
      </w:r>
      <w:proofErr w:type="spellEnd"/>
      <w:r w:rsidRPr="005B2B6E">
        <w:rPr>
          <w:rFonts w:cs="Arial"/>
          <w:color w:val="002060"/>
          <w:lang w:eastAsia="it-IT"/>
        </w:rPr>
        <w:t xml:space="preserve"> che hanno accompagnato con le loro note l’ingresso nella bellissima piazza romana. A seguire, in un’atmosfera raccolta nonostante la moltitudine di gente, alcuni studenti hanno letto racconti e lettere di partigiani e partigiane, ricordando a tutti i valori di libertà e giustizia per cui giovani ragazze e ragazzi hanno perso la vita.</w:t>
      </w:r>
      <w:r w:rsidR="00F13ED7">
        <w:rPr>
          <w:rFonts w:cs="Arial"/>
          <w:color w:val="002060"/>
          <w:lang w:eastAsia="it-IT"/>
        </w:rPr>
        <w:t xml:space="preserve"> </w:t>
      </w:r>
      <w:r w:rsidRPr="005B2B6E">
        <w:rPr>
          <w:rFonts w:cs="Arial"/>
          <w:color w:val="002060"/>
          <w:lang w:eastAsia="it-IT"/>
        </w:rPr>
        <w:t>Una manifestazione bellissima quella di oggi, carica di fratellanza e motivazione. È questa motivazione, questa urgenza di prendere una posizione che deve far riflettere. In questi giorni di campagna elettorale tante, troppe volte si è parlato di fascismo. Dopo la tentata strage di Macerata, anche i giornali internazionali hanno parlato di un ritorno del fascismo in Italia. Tutti ne parlano.</w:t>
      </w:r>
    </w:p>
    <w:p w:rsidR="005B2B6E" w:rsidRPr="005B2B6E" w:rsidRDefault="005B2B6E" w:rsidP="00A510E7">
      <w:pPr>
        <w:spacing w:line="240" w:lineRule="auto"/>
        <w:rPr>
          <w:rFonts w:cs="Arial"/>
          <w:color w:val="002060"/>
          <w:lang w:eastAsia="it-IT"/>
        </w:rPr>
      </w:pPr>
      <w:r w:rsidRPr="005B2B6E">
        <w:rPr>
          <w:rFonts w:cs="Arial"/>
          <w:color w:val="002060"/>
          <w:lang w:eastAsia="it-IT"/>
        </w:rPr>
        <w:lastRenderedPageBreak/>
        <w:t>Per alcuni è (purtroppo?) morto, per altri è ancora vivo, più vicino e pericoloso che mai. Il fatto che la manifestazione abbia avuto questa grande partecipazione e che sia stata così sentita dovrebbe far riflettere: se 75 anni dopo la caduta del fascismo l’Italia sente ancora la necessità di scendere per le strade per denunciarlo, qualcosa di cui preoccuparsi potrebbe esserci davvero, forse il timore di vedere la storia ripetersi non è così infondato.</w:t>
      </w:r>
    </w:p>
    <w:p w:rsidR="005B2B6E" w:rsidRPr="005B2B6E" w:rsidRDefault="005B2B6E" w:rsidP="00A510E7">
      <w:pPr>
        <w:spacing w:line="240" w:lineRule="auto"/>
        <w:rPr>
          <w:rFonts w:cs="Arial"/>
          <w:color w:val="333333"/>
          <w:sz w:val="21"/>
          <w:szCs w:val="21"/>
          <w:lang w:eastAsia="it-IT"/>
        </w:rPr>
      </w:pPr>
      <w:r w:rsidRPr="005B2B6E">
        <w:rPr>
          <w:rFonts w:cs="Arial"/>
          <w:color w:val="002060"/>
          <w:lang w:eastAsia="it-IT"/>
        </w:rPr>
        <w:t>Se oggi, 24 febbraio 2018, migliaia di persone hanno deciso di riunirsi ancora per pretendere un paese libero dal razzismo e dal fascismo, forse è arrivato il momento di prestare attenzione a queste voci, prima che sia troppo difficile tornare indietro.</w:t>
      </w:r>
      <w:r w:rsidR="00A510E7" w:rsidRPr="00A510E7">
        <w:rPr>
          <w:rFonts w:cs="Tahoma"/>
          <w:color w:val="002060"/>
        </w:rPr>
        <w:t xml:space="preserve"> </w:t>
      </w:r>
      <w:r w:rsidR="00376A71">
        <w:rPr>
          <w:rFonts w:cs="Tahoma"/>
          <w:color w:val="002060"/>
        </w:rPr>
        <w:pict>
          <v:rect id="_x0000_i1032" style="width:231.65pt;height:3pt" o:hralign="right" o:hrstd="t" o:hr="t" fillcolor="#aca899" stroked="f"/>
        </w:pict>
      </w:r>
    </w:p>
    <w:p w:rsidR="00830D3A" w:rsidRPr="005B2B6E" w:rsidRDefault="00376A71" w:rsidP="005B2B6E">
      <w:pPr>
        <w:pStyle w:val="Titolo1"/>
        <w:spacing w:before="0" w:after="0" w:line="240" w:lineRule="auto"/>
        <w:rPr>
          <w:rFonts w:ascii="Trebuchet MS" w:hAnsi="Trebuchet MS"/>
        </w:rPr>
      </w:pPr>
      <w:r>
        <w:rPr>
          <w:rFonts w:ascii="Trebuchet MS" w:hAnsi="Trebuchet MS" w:cs="Tahoma"/>
          <w:color w:val="002060"/>
        </w:rPr>
        <w:pict>
          <v:rect id="_x0000_i1033" style="width:231.65pt;height:3pt" o:hralign="right" o:hrstd="t" o:hr="t" fillcolor="#aca899" stroked="f"/>
        </w:pict>
      </w:r>
      <w:proofErr w:type="spellStart"/>
      <w:r w:rsidR="00830D3A" w:rsidRPr="005B2B6E">
        <w:rPr>
          <w:rFonts w:ascii="Trebuchet MS" w:hAnsi="Trebuchet MS"/>
          <w:color w:val="00B0F0"/>
        </w:rPr>
        <w:t>Frontex</w:t>
      </w:r>
      <w:proofErr w:type="spellEnd"/>
      <w:r w:rsidR="00830D3A" w:rsidRPr="005B2B6E">
        <w:rPr>
          <w:rFonts w:ascii="Trebuchet MS" w:hAnsi="Trebuchet MS"/>
          <w:color w:val="00B0F0"/>
        </w:rPr>
        <w:t xml:space="preserve"> a ANSA, su rimpatri Italia in giusta direzione</w:t>
      </w:r>
    </w:p>
    <w:p w:rsidR="00830D3A" w:rsidRPr="005B2B6E" w:rsidRDefault="00830D3A" w:rsidP="005B2B6E">
      <w:pPr>
        <w:pStyle w:val="Titolo2"/>
        <w:spacing w:before="0" w:beforeAutospacing="0" w:after="0" w:afterAutospacing="0" w:line="240" w:lineRule="auto"/>
      </w:pPr>
      <w:r w:rsidRPr="005B2B6E">
        <w:rPr>
          <w:color w:val="C00000"/>
        </w:rPr>
        <w:t>Calo arrivi migranti in Italia si conferma, ma preoccupa Libia</w:t>
      </w:r>
      <w:r w:rsidR="00376A71">
        <w:rPr>
          <w:rFonts w:cs="Tahoma"/>
          <w:color w:val="002060"/>
        </w:rPr>
        <w:pict>
          <v:rect id="_x0000_i1034" style="width:231.65pt;height:3pt" o:hralign="right" o:hrstd="t" o:hr="t" fillcolor="#aca899" stroked="f"/>
        </w:pict>
      </w:r>
    </w:p>
    <w:p w:rsidR="00830D3A" w:rsidRPr="005B2B6E" w:rsidRDefault="00830D3A" w:rsidP="005B2B6E">
      <w:pPr>
        <w:spacing w:line="240" w:lineRule="auto"/>
        <w:rPr>
          <w:color w:val="FF0000"/>
        </w:rPr>
      </w:pPr>
      <w:r w:rsidRPr="005B2B6E">
        <w:rPr>
          <w:noProof/>
          <w:color w:val="0000FF"/>
          <w:lang w:eastAsia="it-IT"/>
        </w:rPr>
        <w:drawing>
          <wp:inline distT="0" distB="0" distL="0" distR="0" wp14:anchorId="2C7D8DCF" wp14:editId="67B61650">
            <wp:extent cx="3002351" cy="2171700"/>
            <wp:effectExtent l="0" t="0" r="7620" b="0"/>
            <wp:docPr id="9" name="Immagine 9" descr="Frontex, situazione è sotto controllo ma non risolt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ontex, situazione è sotto controllo ma non risolta">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7754" cy="2175608"/>
                    </a:xfrm>
                    <a:prstGeom prst="rect">
                      <a:avLst/>
                    </a:prstGeom>
                    <a:noFill/>
                    <a:ln>
                      <a:noFill/>
                    </a:ln>
                  </pic:spPr>
                </pic:pic>
              </a:graphicData>
            </a:graphic>
          </wp:inline>
        </w:drawing>
      </w:r>
      <w:proofErr w:type="spellStart"/>
      <w:r w:rsidRPr="005B2B6E">
        <w:rPr>
          <w:rStyle w:val="Enfasicorsivo"/>
          <w:color w:val="FF0000"/>
        </w:rPr>
        <w:t>Frontex</w:t>
      </w:r>
      <w:proofErr w:type="spellEnd"/>
      <w:r w:rsidRPr="005B2B6E">
        <w:rPr>
          <w:rStyle w:val="Enfasicorsivo"/>
          <w:color w:val="FF0000"/>
        </w:rPr>
        <w:t>, situazione è sotto controllo ma non risolta</w:t>
      </w:r>
    </w:p>
    <w:p w:rsidR="00830D3A" w:rsidRPr="005B2B6E" w:rsidRDefault="00376A71" w:rsidP="00F13ED7">
      <w:pPr>
        <w:autoSpaceDE w:val="0"/>
        <w:autoSpaceDN w:val="0"/>
        <w:adjustRightInd w:val="0"/>
        <w:spacing w:line="240" w:lineRule="auto"/>
      </w:pPr>
      <w:hyperlink r:id="rId27" w:history="1">
        <w:r w:rsidR="00F13ED7" w:rsidRPr="005B2B6E">
          <w:rPr>
            <w:rStyle w:val="Collegamentoipertestuale"/>
            <w:b/>
            <w:bCs/>
            <w:i/>
            <w:color w:val="FFFFFF"/>
            <w:u w:val="none"/>
            <w:bdr w:val="single" w:sz="6" w:space="2" w:color="F58723" w:frame="1"/>
          </w:rPr>
          <w:t>L      o</w:t>
        </w:r>
      </w:hyperlink>
      <w:r w:rsidR="00F13ED7" w:rsidRPr="005B2B6E">
        <w:rPr>
          <w:rStyle w:val="Collegamentoipertestuale"/>
          <w:b/>
          <w:bCs/>
          <w:i/>
          <w:color w:val="FFFFFF"/>
          <w:u w:val="none"/>
          <w:bdr w:val="single" w:sz="6" w:space="2" w:color="F58723" w:frame="1"/>
        </w:rPr>
        <w:t xml:space="preserve"> </w:t>
      </w:r>
      <w:r w:rsidR="00F13ED7" w:rsidRPr="005B2B6E">
        <w:rPr>
          <w:color w:val="002060"/>
        </w:rPr>
        <w:t xml:space="preserve">  </w:t>
      </w:r>
      <w:r w:rsidR="00F13ED7" w:rsidRPr="005B2B6E">
        <w:rPr>
          <w:rFonts w:cs="Calibri"/>
          <w:color w:val="002060"/>
        </w:rPr>
        <w:t xml:space="preserve"> </w:t>
      </w:r>
      <w:r w:rsidR="00F13ED7" w:rsidRPr="005B2B6E">
        <w:rPr>
          <w:color w:val="002060"/>
        </w:rPr>
        <w:t xml:space="preserve"> </w:t>
      </w:r>
      <w:r w:rsidR="00830D3A" w:rsidRPr="005B2B6E">
        <w:rPr>
          <w:color w:val="002060"/>
        </w:rPr>
        <w:t xml:space="preserve">(ANSA) BRUXELLES, 20 febbraio 2018 -  "L'Italia, nell'ultimo anno, è stato uno degli Stati membri che ha aumentato le sue attività di rimpatrio, sia in termini di decisioni, che di operazioni". </w:t>
      </w:r>
      <w:r w:rsidR="00830D3A" w:rsidRPr="005B2B6E">
        <w:rPr>
          <w:rStyle w:val="Enfasigrassetto"/>
          <w:color w:val="002060"/>
        </w:rPr>
        <w:t>Il Paese si sta muovendo "nella giusta direzione per rafforzare questa politica".</w:t>
      </w:r>
      <w:r w:rsidR="00830D3A" w:rsidRPr="005B2B6E">
        <w:rPr>
          <w:color w:val="002060"/>
        </w:rPr>
        <w:t xml:space="preserve"> Così in un'intervista all'ANSA </w:t>
      </w:r>
      <w:r w:rsidR="00830D3A" w:rsidRPr="005B2B6E">
        <w:rPr>
          <w:rStyle w:val="Enfasigrassetto"/>
          <w:color w:val="002060"/>
        </w:rPr>
        <w:t xml:space="preserve">il direttore di </w:t>
      </w:r>
      <w:proofErr w:type="spellStart"/>
      <w:r w:rsidR="00830D3A" w:rsidRPr="005B2B6E">
        <w:rPr>
          <w:rStyle w:val="Enfasigrassetto"/>
          <w:color w:val="002060"/>
        </w:rPr>
        <w:t>Frontex</w:t>
      </w:r>
      <w:proofErr w:type="spellEnd"/>
      <w:r w:rsidR="00830D3A" w:rsidRPr="005B2B6E">
        <w:rPr>
          <w:rStyle w:val="Enfasigrassetto"/>
          <w:color w:val="002060"/>
        </w:rPr>
        <w:t xml:space="preserve"> </w:t>
      </w:r>
      <w:proofErr w:type="spellStart"/>
      <w:r w:rsidR="00830D3A" w:rsidRPr="005B2B6E">
        <w:rPr>
          <w:rStyle w:val="Enfasigrassetto"/>
          <w:color w:val="002060"/>
        </w:rPr>
        <w:t>Fabrice</w:t>
      </w:r>
      <w:proofErr w:type="spellEnd"/>
      <w:r w:rsidR="00830D3A" w:rsidRPr="005B2B6E">
        <w:rPr>
          <w:rStyle w:val="Enfasigrassetto"/>
          <w:color w:val="002060"/>
        </w:rPr>
        <w:t xml:space="preserve"> Leggeri</w:t>
      </w:r>
      <w:r w:rsidR="00830D3A" w:rsidRPr="005B2B6E">
        <w:rPr>
          <w:color w:val="002060"/>
        </w:rPr>
        <w:t xml:space="preserve">. "Le mie preoccupazioni sulla diminuzione delle decisioni per i rimpatri, non riguardano l'Italia", precisa, citando in modo positivo anche la legge </w:t>
      </w:r>
      <w:proofErr w:type="spellStart"/>
      <w:r w:rsidR="00830D3A" w:rsidRPr="005B2B6E">
        <w:rPr>
          <w:color w:val="002060"/>
        </w:rPr>
        <w:t>Minniti</w:t>
      </w:r>
      <w:proofErr w:type="spellEnd"/>
      <w:r w:rsidR="00830D3A" w:rsidRPr="005B2B6E">
        <w:rPr>
          <w:color w:val="002060"/>
        </w:rPr>
        <w:t xml:space="preserve">. "La cooperazione di </w:t>
      </w:r>
      <w:proofErr w:type="spellStart"/>
      <w:r w:rsidR="00830D3A" w:rsidRPr="005B2B6E">
        <w:rPr>
          <w:color w:val="002060"/>
        </w:rPr>
        <w:t>Frontex</w:t>
      </w:r>
      <w:proofErr w:type="spellEnd"/>
      <w:r w:rsidR="00830D3A" w:rsidRPr="005B2B6E">
        <w:rPr>
          <w:color w:val="002060"/>
        </w:rPr>
        <w:t xml:space="preserve"> con l'Italia nel campo dei rimpatri è aumentata: </w:t>
      </w:r>
      <w:r w:rsidR="00830D3A" w:rsidRPr="005B2B6E">
        <w:rPr>
          <w:rStyle w:val="Enfasigrassetto"/>
          <w:color w:val="002060"/>
        </w:rPr>
        <w:t>lo scorso anno l'Italia è stata tra i primi tre Stati che hanno usato le attività dell'agenzia Ue per rimpatriare i migranti</w:t>
      </w:r>
      <w:r w:rsidR="00830D3A" w:rsidRPr="005B2B6E">
        <w:rPr>
          <w:color w:val="002060"/>
        </w:rPr>
        <w:t xml:space="preserve">", ha spiegato Leggeri. "Grazie all'Italia - ha aggiunto - siamo stati capaci anche di organizzare rimpatri verso il Sudan, perché ha una nuova cooperazione con quel Paese". </w:t>
      </w:r>
      <w:r w:rsidR="00830D3A" w:rsidRPr="005B2B6E">
        <w:rPr>
          <w:rStyle w:val="Enfasigrassetto"/>
          <w:color w:val="002060"/>
        </w:rPr>
        <w:t xml:space="preserve">La situazione </w:t>
      </w:r>
      <w:r w:rsidR="00830D3A" w:rsidRPr="005B2B6E">
        <w:rPr>
          <w:rStyle w:val="Enfasigrassetto"/>
          <w:color w:val="002060"/>
        </w:rPr>
        <w:lastRenderedPageBreak/>
        <w:t>migratoria sulla rotta del Mediterraneo centrale verso l'Italia "è migliorata ed è sotto controllo", ma "non è risolta", ha sottolineato Leggeri</w:t>
      </w:r>
      <w:r w:rsidR="00830D3A" w:rsidRPr="005B2B6E">
        <w:rPr>
          <w:color w:val="002060"/>
        </w:rPr>
        <w:t>, in una conferenza stampa, a Bruxelles. "Gli arrivi sono diminuiti drasticamente da luglio e dall'estate 2017, e la tendenza" al ribasso "si conferma", con solo 300 sbarchi nelle prime due settimane di febbraio - ha spiegato - ma "ora dobbiamo guardare alla sostenibilità", vista la situazione in Libia. Leggeri ha poi osservato che "nel 2017 sono stati 150mila i migranti rimpatriati dall'Ue. Questo dà la misura di quello che è fattibile. Ho espresso preoccupazione per il calo di decisioni sui rimpatri nell'Ue, che sono stati inferiori rispetto all'anno prima.</w:t>
      </w:r>
      <w:r w:rsidR="00830D3A" w:rsidRPr="005B2B6E">
        <w:rPr>
          <w:rStyle w:val="Enfasigrassetto"/>
          <w:color w:val="002060"/>
        </w:rPr>
        <w:t xml:space="preserve"> Ma se c'è la volontà di allocare maggiori risorse e finanziamenti - ha aggiunto - la situazione può essere migliorata al livello europeo</w:t>
      </w:r>
      <w:r w:rsidR="00830D3A" w:rsidRPr="005B2B6E">
        <w:rPr>
          <w:color w:val="002060"/>
        </w:rPr>
        <w:t xml:space="preserve">". </w:t>
      </w:r>
      <w:proofErr w:type="spellStart"/>
      <w:r w:rsidR="00830D3A" w:rsidRPr="005B2B6E">
        <w:rPr>
          <w:rStyle w:val="Enfasigrassetto"/>
          <w:color w:val="002060"/>
        </w:rPr>
        <w:t>Frontex</w:t>
      </w:r>
      <w:proofErr w:type="spellEnd"/>
      <w:r w:rsidR="00830D3A" w:rsidRPr="005B2B6E">
        <w:rPr>
          <w:rStyle w:val="Enfasigrassetto"/>
          <w:color w:val="002060"/>
        </w:rPr>
        <w:t xml:space="preserve"> ha inoltre rafforzato l'attività di controllo, nelle sue operazioni, per evitare il rientro dei  </w:t>
      </w:r>
      <w:proofErr w:type="spellStart"/>
      <w:r w:rsidR="00830D3A" w:rsidRPr="005B2B6E">
        <w:rPr>
          <w:rStyle w:val="Enfasigrassetto"/>
          <w:color w:val="002060"/>
        </w:rPr>
        <w:t>foreign</w:t>
      </w:r>
      <w:proofErr w:type="spellEnd"/>
      <w:r w:rsidR="00830D3A" w:rsidRPr="005B2B6E">
        <w:rPr>
          <w:rStyle w:val="Enfasigrassetto"/>
          <w:color w:val="002060"/>
        </w:rPr>
        <w:t xml:space="preserve"> fighter in Europa attraverso il flusso dei migranti.</w:t>
      </w:r>
      <w:r w:rsidR="00830D3A" w:rsidRPr="005B2B6E">
        <w:rPr>
          <w:color w:val="002060"/>
        </w:rPr>
        <w:t xml:space="preserve"> E' stato fatto anche con l'operazione </w:t>
      </w:r>
      <w:proofErr w:type="spellStart"/>
      <w:r w:rsidR="00830D3A" w:rsidRPr="005B2B6E">
        <w:rPr>
          <w:color w:val="002060"/>
        </w:rPr>
        <w:t>Themis</w:t>
      </w:r>
      <w:proofErr w:type="spellEnd"/>
      <w:r w:rsidR="00830D3A" w:rsidRPr="005B2B6E">
        <w:rPr>
          <w:color w:val="002060"/>
        </w:rPr>
        <w:t xml:space="preserve">, nel Mediterraneo  centrale, anche alla luce di sbarchi di piccoli gruppi in arrivo da Tunisia e Algeria, verso le coste di Sardegna e Italia  meridionale, in precedenza sfuggiti alle maglie dei controlli. Quello del rientro dei </w:t>
      </w:r>
      <w:proofErr w:type="spellStart"/>
      <w:r w:rsidR="00830D3A" w:rsidRPr="005B2B6E">
        <w:rPr>
          <w:color w:val="002060"/>
        </w:rPr>
        <w:t>foreign</w:t>
      </w:r>
      <w:proofErr w:type="spellEnd"/>
      <w:r w:rsidR="00830D3A" w:rsidRPr="005B2B6E">
        <w:rPr>
          <w:color w:val="002060"/>
        </w:rPr>
        <w:t xml:space="preserve"> fighter "è un rischio", spiega il direttore esecutivo di </w:t>
      </w:r>
      <w:proofErr w:type="spellStart"/>
      <w:r w:rsidR="00830D3A" w:rsidRPr="005B2B6E">
        <w:rPr>
          <w:color w:val="002060"/>
        </w:rPr>
        <w:t>Frontex</w:t>
      </w:r>
      <w:proofErr w:type="spellEnd"/>
      <w:r w:rsidR="00830D3A" w:rsidRPr="005B2B6E">
        <w:rPr>
          <w:color w:val="002060"/>
        </w:rPr>
        <w:t xml:space="preserve"> </w:t>
      </w:r>
      <w:proofErr w:type="spellStart"/>
      <w:r w:rsidR="00830D3A" w:rsidRPr="005B2B6E">
        <w:rPr>
          <w:color w:val="002060"/>
        </w:rPr>
        <w:t>Fabrice</w:t>
      </w:r>
      <w:proofErr w:type="spellEnd"/>
      <w:r w:rsidR="00830D3A" w:rsidRPr="005B2B6E">
        <w:rPr>
          <w:color w:val="002060"/>
        </w:rPr>
        <w:t xml:space="preserve"> Leggeri all'ANSA, "non ci sono casi documentati". </w:t>
      </w:r>
      <w:r w:rsidR="00830D3A" w:rsidRPr="005B2B6E">
        <w:rPr>
          <w:rStyle w:val="Enfasigrassetto"/>
          <w:color w:val="002060"/>
        </w:rPr>
        <w:t xml:space="preserve">In particolare, sono stati osservati "piccoli gruppi di migranti in arrivo dalla Tunisia e dall'Algeria verso Sardegna e  l'Italia del sud. Per questo abbiamo aumentato la </w:t>
      </w:r>
      <w:proofErr w:type="spellStart"/>
      <w:r w:rsidR="00830D3A" w:rsidRPr="005B2B6E">
        <w:rPr>
          <w:rStyle w:val="Enfasigrassetto"/>
          <w:color w:val="002060"/>
        </w:rPr>
        <w:t>capacita'</w:t>
      </w:r>
      <w:proofErr w:type="spellEnd"/>
      <w:r w:rsidR="00830D3A" w:rsidRPr="005B2B6E">
        <w:rPr>
          <w:rStyle w:val="Enfasigrassetto"/>
          <w:color w:val="002060"/>
        </w:rPr>
        <w:t xml:space="preserve"> di  intercettazione</w:t>
      </w:r>
      <w:r w:rsidR="00830D3A" w:rsidRPr="005B2B6E">
        <w:rPr>
          <w:color w:val="002060"/>
        </w:rPr>
        <w:t>, accrescendo la consapevolezza su questo possibile rischio". Secondo dati di intelligence, citati da </w:t>
      </w:r>
      <w:proofErr w:type="spellStart"/>
      <w:r w:rsidR="00830D3A" w:rsidRPr="005B2B6E">
        <w:rPr>
          <w:color w:val="002060"/>
        </w:rPr>
        <w:t>Frontex</w:t>
      </w:r>
      <w:proofErr w:type="spellEnd"/>
      <w:r w:rsidR="00830D3A" w:rsidRPr="005B2B6E">
        <w:rPr>
          <w:color w:val="002060"/>
        </w:rPr>
        <w:t xml:space="preserve">, sono circa 5000 i </w:t>
      </w:r>
      <w:proofErr w:type="spellStart"/>
      <w:r w:rsidR="00830D3A" w:rsidRPr="005B2B6E">
        <w:rPr>
          <w:color w:val="002060"/>
        </w:rPr>
        <w:t>foreign</w:t>
      </w:r>
      <w:proofErr w:type="spellEnd"/>
      <w:r w:rsidR="00830D3A" w:rsidRPr="005B2B6E">
        <w:rPr>
          <w:color w:val="002060"/>
        </w:rPr>
        <w:t xml:space="preserve"> fighter andati a combattere nei teatri di crisi. Circa il 30% di questi sono tornati in Ue o ci hanno provato.</w:t>
      </w:r>
      <w:r w:rsidR="00830D3A" w:rsidRPr="005B2B6E">
        <w:rPr>
          <w:rFonts w:cs="Tahoma"/>
          <w:color w:val="002060"/>
        </w:rPr>
        <w:t xml:space="preserve"> </w:t>
      </w:r>
      <w:r>
        <w:rPr>
          <w:rFonts w:cs="Tahoma"/>
          <w:color w:val="002060"/>
        </w:rPr>
        <w:pict>
          <v:rect id="_x0000_i1035" style="width:231.65pt;height:3pt" o:hralign="right" o:hrstd="t" o:hr="t" fillcolor="#aca899" stroked="f"/>
        </w:pict>
      </w:r>
    </w:p>
    <w:p w:rsidR="004B1317" w:rsidRPr="005B2B6E" w:rsidRDefault="004B1317" w:rsidP="005B2B6E">
      <w:pPr>
        <w:pStyle w:val="NormaleWeb"/>
        <w:spacing w:before="0" w:beforeAutospacing="0" w:after="0" w:afterAutospacing="0" w:line="240" w:lineRule="auto"/>
        <w:rPr>
          <w:rFonts w:cs="Tahoma"/>
          <w:color w:val="333399"/>
        </w:rPr>
      </w:pPr>
    </w:p>
    <w:p w:rsidR="004B1317" w:rsidRPr="005B2B6E" w:rsidRDefault="004B1317" w:rsidP="005B2B6E">
      <w:pPr>
        <w:shd w:val="clear" w:color="auto" w:fill="F0F0F0"/>
        <w:spacing w:line="240" w:lineRule="auto"/>
        <w:contextualSpacing/>
        <w:jc w:val="center"/>
        <w:rPr>
          <w:rFonts w:cs="Tahoma"/>
          <w:b/>
          <w:color w:val="C00000"/>
          <w:sz w:val="36"/>
          <w:szCs w:val="36"/>
        </w:rPr>
      </w:pPr>
      <w:r w:rsidRPr="005B2B6E">
        <w:rPr>
          <w:b/>
          <w:color w:val="C00000"/>
          <w:sz w:val="36"/>
          <w:szCs w:val="36"/>
        </w:rPr>
        <w:t>Società</w:t>
      </w:r>
    </w:p>
    <w:p w:rsidR="004B1317" w:rsidRPr="005B2B6E" w:rsidRDefault="004B1317" w:rsidP="005B2B6E">
      <w:pPr>
        <w:shd w:val="clear" w:color="auto" w:fill="FFFFFF"/>
        <w:spacing w:line="240" w:lineRule="auto"/>
        <w:outlineLvl w:val="0"/>
        <w:rPr>
          <w:rFonts w:cs="Tahoma"/>
          <w:color w:val="333399"/>
        </w:rPr>
      </w:pPr>
    </w:p>
    <w:p w:rsidR="00257C87" w:rsidRPr="005B2B6E" w:rsidRDefault="00376A71" w:rsidP="005B2B6E">
      <w:pPr>
        <w:shd w:val="clear" w:color="auto" w:fill="FFFFFF"/>
        <w:spacing w:line="240" w:lineRule="auto"/>
        <w:outlineLvl w:val="3"/>
        <w:rPr>
          <w:color w:val="005189"/>
          <w:sz w:val="28"/>
          <w:szCs w:val="28"/>
          <w:lang w:eastAsia="it-IT"/>
        </w:rPr>
      </w:pPr>
      <w:r>
        <w:rPr>
          <w:rFonts w:cs="Tahoma"/>
          <w:color w:val="333399"/>
          <w:sz w:val="28"/>
          <w:szCs w:val="28"/>
        </w:rPr>
        <w:pict>
          <v:rect id="_x0000_i1036" style="width:231.65pt;height:3pt" o:hralign="right" o:hrstd="t" o:hr="t" fillcolor="#aca899" stroked="f"/>
        </w:pict>
      </w:r>
      <w:r w:rsidR="00257C87" w:rsidRPr="005B2B6E">
        <w:rPr>
          <w:b/>
          <w:color w:val="00B0F0"/>
          <w:sz w:val="28"/>
          <w:szCs w:val="28"/>
          <w:lang w:eastAsia="it-IT"/>
        </w:rPr>
        <w:t>Le elezioni e il peso del voto musulmano</w:t>
      </w:r>
    </w:p>
    <w:p w:rsidR="00257C87" w:rsidRPr="005B2B6E" w:rsidRDefault="00257C87" w:rsidP="005B2B6E">
      <w:pPr>
        <w:shd w:val="clear" w:color="auto" w:fill="FFFFFF"/>
        <w:spacing w:line="240" w:lineRule="auto"/>
        <w:outlineLvl w:val="3"/>
        <w:rPr>
          <w:color w:val="005189"/>
          <w:lang w:eastAsia="it-IT"/>
        </w:rPr>
      </w:pPr>
      <w:r w:rsidRPr="005B2B6E">
        <w:rPr>
          <w:color w:val="C00000"/>
          <w:lang w:eastAsia="it-IT"/>
        </w:rPr>
        <w:t xml:space="preserve">Di </w:t>
      </w:r>
      <w:proofErr w:type="spellStart"/>
      <w:r w:rsidRPr="005B2B6E">
        <w:rPr>
          <w:color w:val="C00000"/>
          <w:lang w:eastAsia="it-IT"/>
        </w:rPr>
        <w:t>Karima</w:t>
      </w:r>
      <w:proofErr w:type="spellEnd"/>
      <w:r w:rsidRPr="005B2B6E">
        <w:rPr>
          <w:color w:val="C00000"/>
          <w:lang w:eastAsia="it-IT"/>
        </w:rPr>
        <w:t xml:space="preserve"> </w:t>
      </w:r>
      <w:proofErr w:type="spellStart"/>
      <w:r w:rsidRPr="005B2B6E">
        <w:rPr>
          <w:color w:val="C00000"/>
          <w:lang w:eastAsia="it-IT"/>
        </w:rPr>
        <w:t>Moual</w:t>
      </w:r>
      <w:proofErr w:type="spellEnd"/>
      <w:r w:rsidRPr="005B2B6E">
        <w:rPr>
          <w:color w:val="C00000"/>
          <w:lang w:eastAsia="it-IT"/>
        </w:rPr>
        <w:t xml:space="preserve">, </w:t>
      </w:r>
      <w:hyperlink r:id="rId28" w:history="1">
        <w:r w:rsidRPr="005B2B6E">
          <w:rPr>
            <w:rStyle w:val="Collegamentoipertestuale"/>
            <w:color w:val="C00000"/>
            <w:lang w:eastAsia="it-IT"/>
          </w:rPr>
          <w:t>www.lastampa.it</w:t>
        </w:r>
      </w:hyperlink>
      <w:r w:rsidRPr="005B2B6E">
        <w:rPr>
          <w:color w:val="C00000"/>
          <w:lang w:eastAsia="it-IT"/>
        </w:rPr>
        <w:t xml:space="preserve"> , 18 febbraio 2018</w:t>
      </w:r>
      <w:r w:rsidR="00376A71">
        <w:rPr>
          <w:rFonts w:cs="Tahoma"/>
          <w:color w:val="333399"/>
        </w:rPr>
        <w:pict>
          <v:rect id="_x0000_i1037" style="width:231.65pt;height:3pt" o:hralign="right" o:hrstd="t" o:hr="t" fillcolor="#aca899" stroked="f"/>
        </w:pict>
      </w:r>
    </w:p>
    <w:p w:rsidR="00257C87" w:rsidRPr="005B2B6E" w:rsidRDefault="00257C87" w:rsidP="005B2B6E">
      <w:pPr>
        <w:shd w:val="clear" w:color="auto" w:fill="FFFFFF"/>
        <w:spacing w:line="240" w:lineRule="auto"/>
        <w:rPr>
          <w:color w:val="000000"/>
          <w:lang w:eastAsia="it-IT"/>
        </w:rPr>
      </w:pPr>
      <w:r w:rsidRPr="005B2B6E">
        <w:rPr>
          <w:noProof/>
          <w:color w:val="666666"/>
          <w:lang w:eastAsia="it-IT"/>
        </w:rPr>
        <w:drawing>
          <wp:inline distT="0" distB="0" distL="0" distR="0" wp14:anchorId="4F82EC47" wp14:editId="6CAF4B3D">
            <wp:extent cx="3095410" cy="1028700"/>
            <wp:effectExtent l="0" t="0" r="0" b="0"/>
            <wp:docPr id="1" name="Immagine 1" descr="http://www.ilgiornale.it/sites/default/files/styles/large/public/foto/2017/03/26/1490528737-mu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lgiornale.it/sites/default/files/styles/large/public/foto/2017/03/26/1490528737-musu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3163" cy="1027953"/>
                    </a:xfrm>
                    <a:prstGeom prst="rect">
                      <a:avLst/>
                    </a:prstGeom>
                    <a:noFill/>
                    <a:ln>
                      <a:noFill/>
                    </a:ln>
                  </pic:spPr>
                </pic:pic>
              </a:graphicData>
            </a:graphic>
          </wp:inline>
        </w:drawing>
      </w:r>
    </w:p>
    <w:p w:rsidR="00257C87" w:rsidRPr="005B2B6E" w:rsidRDefault="00376A71" w:rsidP="005B2B6E">
      <w:pPr>
        <w:pStyle w:val="NormaleWeb"/>
        <w:spacing w:before="0" w:beforeAutospacing="0" w:after="0" w:afterAutospacing="0" w:line="240" w:lineRule="auto"/>
        <w:rPr>
          <w:color w:val="002060"/>
          <w:sz w:val="27"/>
          <w:szCs w:val="27"/>
          <w:lang w:eastAsia="it-IT"/>
        </w:rPr>
      </w:pPr>
      <w:hyperlink r:id="rId30" w:history="1">
        <w:r w:rsidR="00257C87" w:rsidRPr="005B2B6E">
          <w:rPr>
            <w:rStyle w:val="Collegamentoipertestuale"/>
            <w:b/>
            <w:bCs/>
            <w:i/>
            <w:color w:val="FFFFFF"/>
            <w:u w:val="none"/>
            <w:bdr w:val="single" w:sz="6" w:space="2" w:color="F58723" w:frame="1"/>
          </w:rPr>
          <w:t>L      o</w:t>
        </w:r>
      </w:hyperlink>
      <w:r w:rsidR="00257C87" w:rsidRPr="005B2B6E">
        <w:rPr>
          <w:color w:val="002060"/>
        </w:rPr>
        <w:t xml:space="preserve"> </w:t>
      </w:r>
      <w:r w:rsidR="00257C87" w:rsidRPr="005B2B6E">
        <w:rPr>
          <w:color w:val="002060"/>
          <w:lang w:eastAsia="it-IT"/>
        </w:rPr>
        <w:t xml:space="preserve">L’immigrazione è certamente al centro di questa campagna elettorale. Ma se la questione degli </w:t>
      </w:r>
      <w:r w:rsidR="00257C87" w:rsidRPr="005B2B6E">
        <w:rPr>
          <w:color w:val="002060"/>
          <w:lang w:eastAsia="it-IT"/>
        </w:rPr>
        <w:lastRenderedPageBreak/>
        <w:t>irregolari si prende tutto lo spazio del dibattito, si dimentica che c’è invece una cospicua maggioranza di immigrati regolari che è un vero bacino elettorale. E, la fetta più grande, riguarda quelli di confessione musulmana con cittadinanza in tasca. Di che numeri parliamo? Secondo alcune stime sono più di 700 mila. Solo nel 2016 infatti, hanno acquisito cittadinanza italiana 202 mila persone ed erano soprattutto marocchini ed albanesi. Un dato che ci dice inoltre quanto i nuovi italiani saranno soprattutto musulmani. Studiare l’identità di questa comunità islamica per capirne le sensibilità politiche dovrebbe interessare i politici, dato che ci troviamo di fronte ad un vero bacino elettorale. E un aspetto dell’identità della comunità musulmana italiana e senz’altro quello conservatore e tradizionalista. In uno studio dell’</w:t>
      </w:r>
      <w:proofErr w:type="spellStart"/>
      <w:r w:rsidR="00257C87" w:rsidRPr="005B2B6E">
        <w:rPr>
          <w:color w:val="002060"/>
          <w:lang w:eastAsia="it-IT"/>
        </w:rPr>
        <w:t>Ipr</w:t>
      </w:r>
      <w:proofErr w:type="spellEnd"/>
      <w:r w:rsidR="00257C87" w:rsidRPr="005B2B6E">
        <w:rPr>
          <w:color w:val="002060"/>
          <w:lang w:eastAsia="it-IT"/>
        </w:rPr>
        <w:t xml:space="preserve"> Marketing, realizzato prima del fallimento della riforma sullo </w:t>
      </w:r>
      <w:proofErr w:type="spellStart"/>
      <w:r w:rsidR="00257C87" w:rsidRPr="005B2B6E">
        <w:rPr>
          <w:color w:val="002060"/>
          <w:lang w:eastAsia="it-IT"/>
        </w:rPr>
        <w:t>Ius</w:t>
      </w:r>
      <w:proofErr w:type="spellEnd"/>
      <w:r w:rsidR="00257C87" w:rsidRPr="005B2B6E">
        <w:rPr>
          <w:color w:val="002060"/>
          <w:lang w:eastAsia="it-IT"/>
        </w:rPr>
        <w:t xml:space="preserve"> soli, si sottolineava come il 60% degli immigrati musulmani avrebbe votato partiti di sinistra; il 26% M5S, la Lega e Fratelli d’Italia solo l’1%, mentre Forza Italia il 10%. Percentuali che ben fotografano alcune contraddizioni. Perché quella cospicua fetta islamica (conservatrice e tradizionalista) che dovrebbe trovare affinità con il centrodestra, si accontenta di trovare riparo nella sponda del centrosinistra, che oggi risulta più vicina alle sue esigenze, diritto al culto prima di tutto.  E poco importa oggi, se questa stessa forza politica sia l’antitesi di quelli che sono invece i valori di una forza conservatrice. Pensiamo solo alle unioni civili e ad altre battaglie laiciste che si scontrano con l’interpretazione classica musulmana. Poi certo, c’è anche una comunità musulmana laica e di sinistra, ma non rappresenta una maggioranza nel nostro paese. Bensì una élite che trova spazio anche tra i giovani. Per chi voteranno dunque i musulmani d’Italia?  Da una parte i musulmani conservatori di origine straniera – e quindi più sensibili al dibattito sull’immigrazione- dovranno opportunisticamente chiudere un occhio sulle radici ideologiche della sinistra e pensare solo alla difesa del culto e alle questioni migratorie. Dall’altra, i convertiti italiani (più di 100 mila) conservatori puri e meno implicati sul tema dell’immigrazione, difficilmente si troveranno a mettere una croce a sinistra, ma si orienteranno piuttosto verso i 5 stelle e centrodestra. E i musulmani laici? Vivono la stessa sofferenza della sinistra, soprattutto dopo il fallimento dello </w:t>
      </w:r>
      <w:proofErr w:type="spellStart"/>
      <w:r w:rsidR="00257C87" w:rsidRPr="005B2B6E">
        <w:rPr>
          <w:color w:val="002060"/>
          <w:lang w:eastAsia="it-IT"/>
        </w:rPr>
        <w:t>Ius</w:t>
      </w:r>
      <w:proofErr w:type="spellEnd"/>
      <w:r w:rsidR="00257C87" w:rsidRPr="005B2B6E">
        <w:rPr>
          <w:color w:val="002060"/>
          <w:lang w:eastAsia="it-IT"/>
        </w:rPr>
        <w:t xml:space="preserve"> Soli e le ultimi posizioni sul tema dell’immigrazione. In conclusione, la maggioranza islamica  in Italia voterebbe centrodestra, ma con le formazioni attuali e la campagna anti-Islam portata avanti da Lega e Fratelli d’Italia certamente non lo farà, preferendo la sinistra. Ma intanto, a questa fetta di elettori Silvio Berlusconi prova a strizzare l’occhio, con le sue posizioni sulla libertà religiosa evidenziate per </w:t>
      </w:r>
      <w:r w:rsidR="00257C87" w:rsidRPr="005B2B6E">
        <w:rPr>
          <w:color w:val="002060"/>
          <w:lang w:eastAsia="it-IT"/>
        </w:rPr>
        <w:lastRenderedPageBreak/>
        <w:t xml:space="preserve">smarcarsi da </w:t>
      </w:r>
      <w:proofErr w:type="spellStart"/>
      <w:r w:rsidR="00257C87" w:rsidRPr="005B2B6E">
        <w:rPr>
          <w:color w:val="002060"/>
          <w:lang w:eastAsia="it-IT"/>
        </w:rPr>
        <w:t>Salvini</w:t>
      </w:r>
      <w:proofErr w:type="spellEnd"/>
      <w:r w:rsidR="00257C87" w:rsidRPr="005B2B6E">
        <w:rPr>
          <w:color w:val="002060"/>
          <w:lang w:eastAsia="it-IT"/>
        </w:rPr>
        <w:t xml:space="preserve">, che arrivò a parlare di incostituzionalità dell’Islam. Posizioni, quelle di Berlusconi, condivise sui social network da molti musulmani. Come dire, se non si riesce a convincere oggi a causa dei suoi compagni di coalizione, punta comunque sul futuro e apre uno spiraglio, perché sa quanto quell’elettorato sia in crescita e possa essere utile. </w:t>
      </w:r>
    </w:p>
    <w:p w:rsidR="00973FEF" w:rsidRPr="005B2B6E" w:rsidRDefault="00376A71" w:rsidP="005B2B6E">
      <w:pPr>
        <w:spacing w:line="240" w:lineRule="auto"/>
        <w:rPr>
          <w:rFonts w:cs="Tahoma"/>
          <w:color w:val="333399"/>
        </w:rPr>
      </w:pPr>
      <w:r>
        <w:rPr>
          <w:rFonts w:cs="Tahoma"/>
          <w:color w:val="333399"/>
        </w:rPr>
        <w:pict>
          <v:rect id="_x0000_i1038" style="width:231.65pt;height:3pt" o:hralign="right" o:hrstd="t" o:hr="t" fillcolor="#aca899" stroked="f"/>
        </w:pict>
      </w:r>
    </w:p>
    <w:p w:rsidR="00830D3A" w:rsidRPr="005B2B6E" w:rsidRDefault="00830D3A" w:rsidP="005B2B6E">
      <w:pPr>
        <w:spacing w:line="240" w:lineRule="auto"/>
        <w:rPr>
          <w:rFonts w:cs="Tahoma"/>
          <w:color w:val="333399"/>
        </w:rPr>
      </w:pPr>
    </w:p>
    <w:p w:rsidR="00830D3A" w:rsidRPr="005B2B6E" w:rsidRDefault="00830D3A" w:rsidP="005B2B6E">
      <w:pPr>
        <w:spacing w:line="240" w:lineRule="auto"/>
        <w:rPr>
          <w:rFonts w:cs="Tahoma"/>
          <w:color w:val="333399"/>
        </w:rPr>
      </w:pPr>
    </w:p>
    <w:p w:rsidR="00830D3A" w:rsidRPr="005B2B6E" w:rsidRDefault="00830D3A" w:rsidP="005B2B6E">
      <w:pPr>
        <w:spacing w:line="240" w:lineRule="auto"/>
        <w:rPr>
          <w:rFonts w:cs="Tahoma"/>
          <w:color w:val="333399"/>
        </w:rPr>
      </w:pPr>
    </w:p>
    <w:p w:rsidR="00830D3A" w:rsidRPr="005B2B6E" w:rsidRDefault="00830D3A" w:rsidP="005B2B6E">
      <w:pPr>
        <w:spacing w:line="240" w:lineRule="auto"/>
        <w:rPr>
          <w:rFonts w:cs="Tahoma"/>
          <w:color w:val="333399"/>
        </w:rPr>
      </w:pPr>
    </w:p>
    <w:p w:rsidR="00830D3A" w:rsidRPr="005B2B6E" w:rsidRDefault="00830D3A" w:rsidP="005B2B6E">
      <w:pPr>
        <w:spacing w:line="240" w:lineRule="auto"/>
        <w:rPr>
          <w:rFonts w:cs="Tahoma"/>
          <w:color w:val="333399"/>
        </w:rPr>
      </w:pPr>
    </w:p>
    <w:p w:rsidR="00830D3A" w:rsidRPr="005B2B6E" w:rsidRDefault="00830D3A" w:rsidP="005B2B6E">
      <w:pPr>
        <w:spacing w:line="240" w:lineRule="auto"/>
        <w:rPr>
          <w:rFonts w:cs="Tahoma"/>
          <w:color w:val="333399"/>
        </w:rPr>
      </w:pPr>
    </w:p>
    <w:p w:rsidR="00830D3A" w:rsidRPr="005B2B6E" w:rsidRDefault="00830D3A" w:rsidP="005B2B6E">
      <w:pPr>
        <w:spacing w:line="240" w:lineRule="auto"/>
        <w:rPr>
          <w:rFonts w:cs="Tahoma"/>
          <w:color w:val="333399"/>
        </w:rPr>
      </w:pPr>
    </w:p>
    <w:p w:rsidR="00A64FD7" w:rsidRPr="005B2B6E" w:rsidRDefault="00376A71" w:rsidP="005B2B6E">
      <w:pPr>
        <w:pStyle w:val="Titolo2"/>
        <w:spacing w:before="0" w:beforeAutospacing="0" w:after="0" w:afterAutospacing="0" w:line="240" w:lineRule="auto"/>
      </w:pPr>
      <w:r>
        <w:rPr>
          <w:rFonts w:cs="Tahoma"/>
          <w:color w:val="002060"/>
        </w:rPr>
        <w:pict>
          <v:rect id="_x0000_i1039" style="width:231.65pt;height:3pt" o:hralign="right" o:hrstd="t" o:hr="t" fillcolor="#aca899" stroked="f"/>
        </w:pict>
      </w:r>
    </w:p>
    <w:p w:rsidR="00F139B7" w:rsidRPr="005B2B6E" w:rsidRDefault="00F139B7" w:rsidP="005B2B6E">
      <w:pPr>
        <w:pStyle w:val="Titolo2"/>
        <w:spacing w:before="0" w:beforeAutospacing="0" w:after="0" w:afterAutospacing="0" w:line="240" w:lineRule="auto"/>
        <w:rPr>
          <w:color w:val="00B050"/>
          <w:lang w:val="en"/>
        </w:rPr>
      </w:pPr>
      <w:r w:rsidRPr="005B2B6E">
        <w:rPr>
          <w:noProof/>
          <w:lang w:eastAsia="it-IT"/>
        </w:rPr>
        <w:drawing>
          <wp:anchor distT="0" distB="0" distL="114300" distR="114300" simplePos="0" relativeHeight="251671552" behindDoc="0" locked="0" layoutInCell="1" allowOverlap="1" wp14:anchorId="1BE64F22" wp14:editId="6D769B73">
            <wp:simplePos x="0" y="0"/>
            <wp:positionH relativeFrom="column">
              <wp:posOffset>0</wp:posOffset>
            </wp:positionH>
            <wp:positionV relativeFrom="line">
              <wp:posOffset>3810</wp:posOffset>
            </wp:positionV>
            <wp:extent cx="1914525" cy="611505"/>
            <wp:effectExtent l="0" t="0" r="952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914525" cy="611505"/>
                    </a:xfrm>
                    <a:prstGeom prst="rect">
                      <a:avLst/>
                    </a:prstGeom>
                  </pic:spPr>
                </pic:pic>
              </a:graphicData>
            </a:graphic>
            <wp14:sizeRelH relativeFrom="page">
              <wp14:pctWidth>0</wp14:pctWidth>
            </wp14:sizeRelH>
            <wp14:sizeRelV relativeFrom="page">
              <wp14:pctHeight>0</wp14:pctHeight>
            </wp14:sizeRelV>
          </wp:anchor>
        </w:drawing>
      </w:r>
    </w:p>
    <w:p w:rsidR="00A64FD7" w:rsidRPr="005B2B6E" w:rsidRDefault="00A64FD7" w:rsidP="005B2B6E">
      <w:pPr>
        <w:pStyle w:val="Titolo2"/>
        <w:spacing w:before="0" w:beforeAutospacing="0" w:after="0" w:afterAutospacing="0" w:line="240" w:lineRule="auto"/>
        <w:rPr>
          <w:color w:val="00B050"/>
          <w:lang w:val="en-US"/>
        </w:rPr>
      </w:pPr>
      <w:r w:rsidRPr="005B2B6E">
        <w:rPr>
          <w:color w:val="00B050"/>
          <w:lang w:val="en"/>
        </w:rPr>
        <w:t>'I love Rome, but Rome doesn't love us': the city's new migrant crisis</w:t>
      </w:r>
    </w:p>
    <w:p w:rsidR="00A64FD7" w:rsidRPr="005B2B6E" w:rsidRDefault="00A64FD7" w:rsidP="005B2B6E">
      <w:pPr>
        <w:pStyle w:val="Titolo1"/>
        <w:spacing w:before="0" w:after="0" w:line="240" w:lineRule="auto"/>
        <w:rPr>
          <w:rFonts w:ascii="Trebuchet MS" w:hAnsi="Trebuchet MS"/>
          <w:color w:val="003399"/>
        </w:rPr>
      </w:pPr>
      <w:r w:rsidRPr="005B2B6E">
        <w:rPr>
          <w:rFonts w:ascii="Trebuchet MS" w:hAnsi="Trebuchet MS"/>
          <w:color w:val="003399"/>
        </w:rPr>
        <w:t xml:space="preserve">Il razzismo italiano raccontato dal </w:t>
      </w:r>
      <w:proofErr w:type="spellStart"/>
      <w:r w:rsidRPr="005B2B6E">
        <w:rPr>
          <w:rFonts w:ascii="Trebuchet MS" w:hAnsi="Trebuchet MS"/>
          <w:color w:val="003399"/>
        </w:rPr>
        <w:t>Guardian</w:t>
      </w:r>
      <w:proofErr w:type="spellEnd"/>
    </w:p>
    <w:p w:rsidR="00A64FD7" w:rsidRPr="005B2B6E" w:rsidRDefault="00A64FD7" w:rsidP="005B2B6E">
      <w:pPr>
        <w:pStyle w:val="riassunto"/>
        <w:spacing w:before="0" w:beforeAutospacing="0" w:after="0" w:afterAutospacing="0"/>
        <w:rPr>
          <w:rFonts w:ascii="Trebuchet MS" w:hAnsi="Trebuchet MS"/>
          <w:color w:val="C00000"/>
          <w:sz w:val="20"/>
          <w:szCs w:val="20"/>
        </w:rPr>
      </w:pPr>
      <w:r w:rsidRPr="005B2B6E">
        <w:rPr>
          <w:rFonts w:ascii="Trebuchet MS" w:hAnsi="Trebuchet MS"/>
          <w:color w:val="C00000"/>
          <w:sz w:val="20"/>
          <w:szCs w:val="20"/>
        </w:rPr>
        <w:t>Un articolo del giornale inglese ha raccontato i fatti di Via Curtatone del 19 agosto scorso, quando 800 migranti sono stati buttati fuori da un palazzo che occupavano da 4 anni</w:t>
      </w:r>
    </w:p>
    <w:p w:rsidR="00A64FD7" w:rsidRPr="005B2B6E" w:rsidRDefault="00376A71" w:rsidP="005B2B6E">
      <w:pPr>
        <w:spacing w:line="240" w:lineRule="auto"/>
      </w:pPr>
      <w:r>
        <w:rPr>
          <w:rFonts w:cs="Tahoma"/>
          <w:color w:val="002060"/>
        </w:rPr>
        <w:pict>
          <v:rect id="_x0000_i1040" style="width:231.65pt;height:3pt" o:hralign="right" o:hrstd="t" o:hr="t" fillcolor="#aca899" stroked="f"/>
        </w:pict>
      </w:r>
    </w:p>
    <w:p w:rsidR="00A64FD7" w:rsidRPr="005B2B6E" w:rsidRDefault="00F139B7" w:rsidP="005B2B6E">
      <w:pPr>
        <w:spacing w:line="240" w:lineRule="auto"/>
        <w:rPr>
          <w:color w:val="002060"/>
        </w:rPr>
      </w:pPr>
      <w:r w:rsidRPr="005B2B6E">
        <w:rPr>
          <w:noProof/>
          <w:color w:val="002060"/>
          <w:lang w:eastAsia="it-IT"/>
        </w:rPr>
        <w:drawing>
          <wp:anchor distT="0" distB="0" distL="114300" distR="114300" simplePos="0" relativeHeight="251670528" behindDoc="0" locked="0" layoutInCell="1" allowOverlap="1" wp14:anchorId="7A366B48" wp14:editId="14BEA790">
            <wp:simplePos x="0" y="0"/>
            <wp:positionH relativeFrom="column">
              <wp:posOffset>3175</wp:posOffset>
            </wp:positionH>
            <wp:positionV relativeFrom="line">
              <wp:posOffset>32385</wp:posOffset>
            </wp:positionV>
            <wp:extent cx="2114550" cy="1268730"/>
            <wp:effectExtent l="0" t="0" r="0" b="7620"/>
            <wp:wrapSquare wrapText="bothSides"/>
            <wp:docPr id="13" name="Immagine 13" descr="C:\Users\casucc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casucci\Desktop\untitle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4550" cy="12687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3" w:history="1">
        <w:r w:rsidR="009D460C" w:rsidRPr="005B2B6E">
          <w:rPr>
            <w:rStyle w:val="Collegamentoipertestuale"/>
            <w:b/>
            <w:bCs/>
            <w:i/>
            <w:color w:val="FFFFFF"/>
            <w:u w:val="none"/>
            <w:bdr w:val="single" w:sz="6" w:space="2" w:color="F58723" w:frame="1"/>
          </w:rPr>
          <w:t>L o</w:t>
        </w:r>
      </w:hyperlink>
      <w:r w:rsidR="009D460C" w:rsidRPr="005B2B6E">
        <w:rPr>
          <w:rStyle w:val="Collegamentoipertestuale"/>
          <w:b/>
          <w:bCs/>
          <w:i/>
          <w:color w:val="FFFFFF"/>
          <w:u w:val="none"/>
          <w:bdr w:val="single" w:sz="6" w:space="2" w:color="F58723" w:frame="1"/>
        </w:rPr>
        <w:t xml:space="preserve">    </w:t>
      </w:r>
      <w:r w:rsidR="009D460C" w:rsidRPr="005B2B6E">
        <w:rPr>
          <w:color w:val="002060"/>
        </w:rPr>
        <w:t xml:space="preserve"> </w:t>
      </w:r>
      <w:r w:rsidR="00A64FD7" w:rsidRPr="005B2B6E">
        <w:rPr>
          <w:rStyle w:val="data"/>
          <w:color w:val="002060"/>
        </w:rPr>
        <w:t>Roma, 19 febbraio 2018</w:t>
      </w:r>
      <w:r w:rsidR="00A64FD7" w:rsidRPr="005B2B6E">
        <w:rPr>
          <w:color w:val="002060"/>
        </w:rPr>
        <w:t xml:space="preserve"> </w:t>
      </w:r>
    </w:p>
    <w:p w:rsidR="00A64FD7" w:rsidRPr="005B2B6E" w:rsidRDefault="00376A71" w:rsidP="005B2B6E">
      <w:pPr>
        <w:pStyle w:val="NormaleWeb"/>
        <w:spacing w:before="0" w:beforeAutospacing="0" w:after="0" w:afterAutospacing="0" w:line="240" w:lineRule="auto"/>
      </w:pPr>
      <w:hyperlink r:id="rId34" w:tgtFrame="_blank" w:history="1">
        <w:r w:rsidR="00A64FD7" w:rsidRPr="005B2B6E">
          <w:rPr>
            <w:rStyle w:val="Collegamentoipertestuale"/>
            <w:color w:val="002060"/>
          </w:rPr>
          <w:t xml:space="preserve">In un articolo a firma di </w:t>
        </w:r>
        <w:proofErr w:type="spellStart"/>
        <w:r w:rsidR="00A64FD7" w:rsidRPr="005B2B6E">
          <w:rPr>
            <w:rStyle w:val="Collegamentoipertestuale"/>
            <w:color w:val="002060"/>
          </w:rPr>
          <w:t>Mattha</w:t>
        </w:r>
        <w:proofErr w:type="spellEnd"/>
        <w:r w:rsidR="00A64FD7" w:rsidRPr="005B2B6E">
          <w:rPr>
            <w:rStyle w:val="Collegamentoipertestuale"/>
            <w:color w:val="002060"/>
          </w:rPr>
          <w:t xml:space="preserve"> </w:t>
        </w:r>
        <w:proofErr w:type="spellStart"/>
        <w:r w:rsidR="00A64FD7" w:rsidRPr="005B2B6E">
          <w:rPr>
            <w:rStyle w:val="Collegamentoipertestuale"/>
            <w:color w:val="002060"/>
          </w:rPr>
          <w:t>Busby</w:t>
        </w:r>
        <w:proofErr w:type="spellEnd"/>
        <w:r w:rsidR="00A64FD7" w:rsidRPr="005B2B6E">
          <w:rPr>
            <w:rStyle w:val="Collegamentoipertestuale"/>
            <w:color w:val="002060"/>
          </w:rPr>
          <w:t xml:space="preserve"> e Carlotta Dotto</w:t>
        </w:r>
      </w:hyperlink>
      <w:r w:rsidR="00A64FD7" w:rsidRPr="005B2B6E">
        <w:rPr>
          <w:color w:val="002060"/>
        </w:rPr>
        <w:t xml:space="preserve">, il The </w:t>
      </w:r>
      <w:proofErr w:type="spellStart"/>
      <w:r w:rsidR="00A64FD7" w:rsidRPr="005B2B6E">
        <w:rPr>
          <w:color w:val="002060"/>
        </w:rPr>
        <w:t>Guardian</w:t>
      </w:r>
      <w:proofErr w:type="spellEnd"/>
      <w:r w:rsidR="00A64FD7" w:rsidRPr="005B2B6E">
        <w:rPr>
          <w:color w:val="002060"/>
        </w:rPr>
        <w:t xml:space="preserve"> ha raccontato i fatti di Via Curtatone, avvenuti sei mesi fa: un edificio era occupato da più di quattro anni da più di 800 migranti, in condizioni spesso disastrose, senza acqua, riscaldamento o corrente elettrica. Tutto questo nel cuore di Roma, a due passi da Piazza Indipendenza, dove la mattina del 19 agosto 2017, alle 5.30, la polizia ha cominciato a buttare giù le porte. Nell’articolo molte sono le testimonianze: “Ci hanno detto di andare nei bus e che avrebbero trovato una soluzione per noi, ma quando siamo arrivati alla stazione di polizia ci hanno detto che il palazzo era confiscato e che il loro lavoro era finito. Quando gli abbiamo chiesto dove saremmo andati, ci hanno risposto di andare in strada o di prenotare in un albergo” racconta </w:t>
      </w:r>
      <w:proofErr w:type="spellStart"/>
      <w:r w:rsidR="00A64FD7" w:rsidRPr="005B2B6E">
        <w:rPr>
          <w:color w:val="002060"/>
        </w:rPr>
        <w:t>Bereket</w:t>
      </w:r>
      <w:proofErr w:type="spellEnd"/>
      <w:r w:rsidR="00A64FD7" w:rsidRPr="005B2B6E">
        <w:rPr>
          <w:color w:val="002060"/>
        </w:rPr>
        <w:t xml:space="preserve"> </w:t>
      </w:r>
      <w:proofErr w:type="spellStart"/>
      <w:r w:rsidR="00A64FD7" w:rsidRPr="005B2B6E">
        <w:rPr>
          <w:color w:val="002060"/>
        </w:rPr>
        <w:t>Arefe</w:t>
      </w:r>
      <w:proofErr w:type="spellEnd"/>
      <w:r w:rsidR="00A64FD7" w:rsidRPr="005B2B6E">
        <w:rPr>
          <w:color w:val="002060"/>
        </w:rPr>
        <w:t xml:space="preserve">, un rifugiato eritreo che vive nel nostro paese dal 2005. “Per noi non c’era un piano B”. Molti rifugiati sono tornati in </w:t>
      </w:r>
      <w:r w:rsidR="00A64FD7" w:rsidRPr="005B2B6E">
        <w:rPr>
          <w:color w:val="002060"/>
        </w:rPr>
        <w:lastRenderedPageBreak/>
        <w:t xml:space="preserve">Piazza Indipendenza, davanti al palazzo che fino a quella mattina chiamavano casa, un palazzo –ricordiamo- abbandonato da anni. Occupato sì illegalmente ma solo perché, come racconta Roberto Viviani, un organizzatore del campo Baobab Experience, “anche per coloro che hanno ottenuto un regolare permesso di soggiorno, non esiste nessuna inclusione sociale e si trovano senza casa e senza lavoro”. Uno scenario tragico confermato dalle parole di una donna immigrata, che vive con i figli in una tenda nella Chiesta dei Santi Apostoli: “La mancanza di supporto delle autorità è influenzata dall’opinione pubblica. I politici non ci aiutano perché danneggerebbe la loro posizione. Per molti italiani, la violenza contro di noi è normale: ce la meritiamo, non siamo essere umani, siamo animali, pezzi di merda. Siamo solo neri”. E ad ulteriore conferma, ricordiamo tutti cosa è successo a quei migranti che erano tornati in Piazza Indipendenza, cacciati con i cannoni ad acqua pochi giorni dopo: “una violenza inaudita” ha raccontato al </w:t>
      </w:r>
      <w:proofErr w:type="spellStart"/>
      <w:r w:rsidR="00A64FD7" w:rsidRPr="005B2B6E">
        <w:rPr>
          <w:color w:val="002060"/>
        </w:rPr>
        <w:t>Guardian</w:t>
      </w:r>
      <w:proofErr w:type="spellEnd"/>
      <w:r w:rsidR="00A64FD7" w:rsidRPr="005B2B6E">
        <w:rPr>
          <w:color w:val="002060"/>
        </w:rPr>
        <w:t xml:space="preserve"> </w:t>
      </w:r>
      <w:proofErr w:type="spellStart"/>
      <w:r w:rsidR="00A64FD7" w:rsidRPr="005B2B6E">
        <w:rPr>
          <w:color w:val="002060"/>
        </w:rPr>
        <w:t>Eferm</w:t>
      </w:r>
      <w:proofErr w:type="spellEnd"/>
      <w:r w:rsidR="00A64FD7" w:rsidRPr="005B2B6E">
        <w:rPr>
          <w:color w:val="002060"/>
        </w:rPr>
        <w:t xml:space="preserve"> Ali, un rifugiato eritreo, “non avrei mai creduto che una cosa del genere potesse essere possibile in Europa. È stato inumano”. Ma, come sappiamo, più che inumano questo spiegamento di forze ha matrice nel preoccupante rigurgito fascista e razzista che sta inquinando la campagna elettorale. Silvio Berlusconi, a poche settimane dalle elezioni, ha assicurato che 600.000 migranti, dei 630.000 che attualmente vivono in Italia, sarebbero stati deportati. Le organizzazioni umanitarie come Medici Senza Frontiere stanno cercando in tutti i modi di aumentare la pressione sul governo italiano ed europeo per meglio aiutare i rifugiati: “invece di politiche a lungo termine che possano rispondere al problema, reale, dell’accoglienza e della gestione dei rifugiati, stiamo assistendo a una criminalizzazione dei migranti e rifugiati” ha detto Tommaso Fabbri, capo del progetto di Medici Senza Frontiere in Italia. Cosa che, ovviamente, porta la situazione dei migranti a Roma nel più completo caos. “Noi amiamo Roma, ma lei non ama noi” ha detto </w:t>
      </w:r>
      <w:proofErr w:type="spellStart"/>
      <w:r w:rsidR="00A64FD7" w:rsidRPr="005B2B6E">
        <w:rPr>
          <w:color w:val="002060"/>
        </w:rPr>
        <w:t>Yemane</w:t>
      </w:r>
      <w:proofErr w:type="spellEnd"/>
      <w:r w:rsidR="00A64FD7" w:rsidRPr="005B2B6E">
        <w:rPr>
          <w:color w:val="002060"/>
        </w:rPr>
        <w:t xml:space="preserve"> </w:t>
      </w:r>
      <w:proofErr w:type="spellStart"/>
      <w:r w:rsidR="00A64FD7" w:rsidRPr="005B2B6E">
        <w:rPr>
          <w:color w:val="002060"/>
        </w:rPr>
        <w:t>Senai</w:t>
      </w:r>
      <w:proofErr w:type="spellEnd"/>
      <w:r w:rsidR="00A64FD7" w:rsidRPr="005B2B6E">
        <w:rPr>
          <w:color w:val="002060"/>
        </w:rPr>
        <w:t>, rifugiato eritreo tra gli ‘sfrattati’ di Via Curtatone. </w:t>
      </w:r>
      <w:r>
        <w:rPr>
          <w:rFonts w:cs="Tahoma"/>
          <w:color w:val="002060"/>
        </w:rPr>
        <w:pict>
          <v:rect id="_x0000_i1041" style="width:231.65pt;height:3pt" o:hralign="right" o:hrstd="t" o:hr="t" fillcolor="#aca899" stroked="f"/>
        </w:pict>
      </w:r>
    </w:p>
    <w:p w:rsidR="004B1317" w:rsidRPr="005B2B6E" w:rsidRDefault="004B1317" w:rsidP="005B2B6E">
      <w:pPr>
        <w:pStyle w:val="NormaleWeb"/>
        <w:shd w:val="clear" w:color="auto" w:fill="FFFFFF"/>
        <w:spacing w:before="0" w:beforeAutospacing="0" w:after="0" w:afterAutospacing="0" w:line="240" w:lineRule="auto"/>
        <w:rPr>
          <w:rFonts w:cs="Tahoma"/>
          <w:color w:val="002060"/>
        </w:rPr>
      </w:pPr>
    </w:p>
    <w:p w:rsidR="006D47ED" w:rsidRPr="005B2B6E" w:rsidRDefault="00CB30D0" w:rsidP="005B2B6E">
      <w:pPr>
        <w:shd w:val="clear" w:color="auto" w:fill="F0F0F0"/>
        <w:spacing w:line="240" w:lineRule="auto"/>
        <w:contextualSpacing/>
        <w:jc w:val="center"/>
        <w:rPr>
          <w:rFonts w:cs="Tahoma"/>
          <w:b/>
          <w:color w:val="C00000"/>
          <w:sz w:val="36"/>
          <w:szCs w:val="36"/>
        </w:rPr>
      </w:pPr>
      <w:r w:rsidRPr="005B2B6E">
        <w:rPr>
          <w:b/>
          <w:color w:val="C00000"/>
          <w:sz w:val="36"/>
          <w:szCs w:val="36"/>
        </w:rPr>
        <w:t>Rifugiati</w:t>
      </w:r>
    </w:p>
    <w:p w:rsidR="004B1317" w:rsidRPr="005B2B6E" w:rsidRDefault="004B1317" w:rsidP="005B2B6E">
      <w:pPr>
        <w:pStyle w:val="NormaleWeb"/>
        <w:shd w:val="clear" w:color="auto" w:fill="FFFFFF"/>
        <w:spacing w:before="0" w:beforeAutospacing="0" w:after="0" w:afterAutospacing="0" w:line="240" w:lineRule="auto"/>
        <w:rPr>
          <w:rFonts w:cs="Tahoma"/>
          <w:color w:val="002060"/>
        </w:rPr>
      </w:pPr>
    </w:p>
    <w:p w:rsidR="004B1317" w:rsidRPr="005B2B6E" w:rsidRDefault="00376A71" w:rsidP="005B2B6E">
      <w:pPr>
        <w:pStyle w:val="NormaleWeb"/>
        <w:shd w:val="clear" w:color="auto" w:fill="FFFFFF"/>
        <w:spacing w:before="0" w:beforeAutospacing="0" w:after="0" w:afterAutospacing="0" w:line="240" w:lineRule="auto"/>
        <w:rPr>
          <w:rFonts w:cs="Tahoma"/>
          <w:color w:val="002060"/>
        </w:rPr>
      </w:pPr>
      <w:r>
        <w:rPr>
          <w:rFonts w:cs="Tahoma"/>
          <w:color w:val="002060"/>
        </w:rPr>
        <w:pict>
          <v:rect id="_x0000_i1042" style="width:231.65pt;height:3pt" o:hralign="right" o:hrstd="t" o:hr="t" fillcolor="#aca899" stroked="f"/>
        </w:pict>
      </w:r>
    </w:p>
    <w:p w:rsidR="00CB30D0" w:rsidRPr="005B2B6E" w:rsidRDefault="00CB30D0" w:rsidP="005B2B6E">
      <w:pPr>
        <w:spacing w:line="240" w:lineRule="auto"/>
        <w:jc w:val="left"/>
        <w:rPr>
          <w:b/>
          <w:bCs/>
          <w:color w:val="00B0F0"/>
          <w:sz w:val="28"/>
          <w:szCs w:val="28"/>
          <w:lang w:eastAsia="it-IT"/>
        </w:rPr>
      </w:pPr>
      <w:r w:rsidRPr="005B2B6E">
        <w:rPr>
          <w:b/>
          <w:bCs/>
          <w:color w:val="00B0F0"/>
          <w:sz w:val="28"/>
          <w:szCs w:val="28"/>
          <w:lang w:eastAsia="it-IT"/>
        </w:rPr>
        <w:t>Migranti, nel 2017 domande d’asilo in crescita: ma calano quelle esaminate</w:t>
      </w:r>
    </w:p>
    <w:p w:rsidR="00D87F44" w:rsidRPr="005B2B6E" w:rsidRDefault="00CB30D0" w:rsidP="005B2B6E">
      <w:pPr>
        <w:spacing w:line="240" w:lineRule="auto"/>
        <w:jc w:val="left"/>
        <w:rPr>
          <w:color w:val="002060"/>
          <w:lang w:eastAsia="it-IT"/>
        </w:rPr>
      </w:pPr>
      <w:r w:rsidRPr="005B2B6E">
        <w:rPr>
          <w:i/>
          <w:iCs/>
          <w:color w:val="C00000"/>
          <w:lang w:eastAsia="it-IT"/>
        </w:rPr>
        <w:t>I dati ufficiali del Viminale</w:t>
      </w:r>
      <w:r w:rsidR="00D87F44" w:rsidRPr="005B2B6E">
        <w:rPr>
          <w:i/>
          <w:iCs/>
          <w:color w:val="C00000"/>
          <w:lang w:eastAsia="it-IT"/>
        </w:rPr>
        <w:t xml:space="preserve">. </w:t>
      </w:r>
      <w:r w:rsidR="00D87F44" w:rsidRPr="005B2B6E">
        <w:rPr>
          <w:color w:val="C00000"/>
          <w:lang w:eastAsia="it-IT"/>
        </w:rPr>
        <w:t>Di</w:t>
      </w:r>
      <w:r w:rsidR="00D87F44" w:rsidRPr="005B2B6E">
        <w:rPr>
          <w:b/>
          <w:bCs/>
          <w:color w:val="C00000"/>
          <w:lang w:eastAsia="it-IT"/>
        </w:rPr>
        <w:t xml:space="preserve"> </w:t>
      </w:r>
      <w:r w:rsidR="00D87F44" w:rsidRPr="005B2B6E">
        <w:rPr>
          <w:b/>
          <w:bCs/>
          <w:i/>
          <w:iCs/>
          <w:color w:val="C00000"/>
          <w:lang w:eastAsia="it-IT"/>
        </w:rPr>
        <w:t>Andrea Gagliardi</w:t>
      </w:r>
      <w:r w:rsidR="00D87F44" w:rsidRPr="005B2B6E">
        <w:rPr>
          <w:b/>
          <w:bCs/>
          <w:color w:val="C00000"/>
          <w:lang w:eastAsia="it-IT"/>
        </w:rPr>
        <w:t xml:space="preserve">, </w:t>
      </w:r>
      <w:hyperlink r:id="rId35" w:history="1">
        <w:r w:rsidR="00D87F44" w:rsidRPr="005B2B6E">
          <w:rPr>
            <w:b/>
            <w:bCs/>
            <w:color w:val="002060"/>
            <w:lang w:eastAsia="it-IT"/>
          </w:rPr>
          <w:t>http://www.ilsole24ore.com/</w:t>
        </w:r>
      </w:hyperlink>
      <w:r w:rsidR="00376A71">
        <w:rPr>
          <w:rFonts w:cs="Tahoma"/>
          <w:color w:val="002060"/>
        </w:rPr>
        <w:pict>
          <v:rect id="_x0000_i1043" style="width:231.65pt;height:3pt" o:hralign="right" o:hrstd="t" o:hr="t" fillcolor="#aca899" stroked="f"/>
        </w:pict>
      </w:r>
    </w:p>
    <w:p w:rsidR="00CB30D0" w:rsidRPr="005B2B6E" w:rsidRDefault="00376A71" w:rsidP="005B2B6E">
      <w:pPr>
        <w:spacing w:line="240" w:lineRule="auto"/>
        <w:rPr>
          <w:color w:val="002060"/>
          <w:lang w:eastAsia="it-IT"/>
        </w:rPr>
      </w:pPr>
      <w:hyperlink r:id="rId36" w:history="1">
        <w:r w:rsidR="006C7FFD" w:rsidRPr="005B2B6E">
          <w:rPr>
            <w:rStyle w:val="Collegamentoipertestuale"/>
            <w:b/>
            <w:bCs/>
            <w:i/>
            <w:color w:val="FFFFFF"/>
            <w:u w:val="none"/>
            <w:bdr w:val="single" w:sz="6" w:space="2" w:color="F58723" w:frame="1"/>
          </w:rPr>
          <w:t>L o</w:t>
        </w:r>
      </w:hyperlink>
      <w:r w:rsidR="006C7FFD" w:rsidRPr="005B2B6E">
        <w:rPr>
          <w:rStyle w:val="Collegamentoipertestuale"/>
          <w:b/>
          <w:bCs/>
          <w:i/>
          <w:color w:val="FFFFFF"/>
          <w:u w:val="none"/>
          <w:bdr w:val="single" w:sz="6" w:space="2" w:color="F58723" w:frame="1"/>
        </w:rPr>
        <w:t xml:space="preserve">    </w:t>
      </w:r>
      <w:r w:rsidR="006C7FFD" w:rsidRPr="005B2B6E">
        <w:rPr>
          <w:color w:val="002060"/>
        </w:rPr>
        <w:t xml:space="preserve"> </w:t>
      </w:r>
      <w:r w:rsidR="009D460C" w:rsidRPr="005B2B6E">
        <w:rPr>
          <w:noProof/>
          <w:color w:val="002060"/>
          <w:lang w:eastAsia="it-IT"/>
        </w:rPr>
        <w:drawing>
          <wp:anchor distT="0" distB="0" distL="114300" distR="114300" simplePos="0" relativeHeight="251668480" behindDoc="0" locked="0" layoutInCell="1" allowOverlap="1" wp14:anchorId="712F0345" wp14:editId="339D649B">
            <wp:simplePos x="0" y="0"/>
            <wp:positionH relativeFrom="column">
              <wp:posOffset>28575</wp:posOffset>
            </wp:positionH>
            <wp:positionV relativeFrom="line">
              <wp:posOffset>47625</wp:posOffset>
            </wp:positionV>
            <wp:extent cx="2971800" cy="1466850"/>
            <wp:effectExtent l="0" t="0" r="0" b="0"/>
            <wp:wrapSquare wrapText="bothSides"/>
            <wp:docPr id="8" name="Immagine 8" descr="asilo-nigeriani-in-t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silo-nigeriani-in-test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0D0" w:rsidRPr="005B2B6E">
        <w:rPr>
          <w:color w:val="002060"/>
          <w:lang w:eastAsia="it-IT"/>
        </w:rPr>
        <w:t>Milano, 19 febbraio 2018 - Crescono le domande di asilo (+5%). Diminuiscono quelle esaminate (-10%). Aumentano le concessioni dello status di rifugiato e le misure di protezione umanitaria. Resta molto alto il numero delle domande respinte. È il quadro che emerge dai dati ufficiali del Viminale. Nel 2017, infatti, le domande di asilo (malgrado il calo degli sbarchi: -34%) presentate sono state 130.119, in crescita del 5% rispetto alle 123.600 del 2016. Nella ripartizione per nazionalità, al primo posto ci sono i nigeriani con 25.964 istanze (-5% rispetto al 2016). Al secondo posto i bengalesi con 12.731 domande (+87%). Al terzo i pakistani con 9.728 (-28%). </w:t>
      </w:r>
    </w:p>
    <w:p w:rsidR="00CB30D0" w:rsidRPr="005B2B6E" w:rsidRDefault="00CB30D0" w:rsidP="005B2B6E">
      <w:pPr>
        <w:spacing w:line="240" w:lineRule="auto"/>
        <w:rPr>
          <w:color w:val="002060"/>
          <w:lang w:eastAsia="it-IT"/>
        </w:rPr>
      </w:pPr>
      <w:r w:rsidRPr="005B2B6E">
        <w:rPr>
          <w:b/>
          <w:bCs/>
          <w:color w:val="002060"/>
          <w:lang w:eastAsia="it-IT"/>
        </w:rPr>
        <w:t xml:space="preserve">In calo le domande esaminate  </w:t>
      </w:r>
    </w:p>
    <w:p w:rsidR="00CB30D0" w:rsidRPr="005B2B6E" w:rsidRDefault="00CB30D0" w:rsidP="005B2B6E">
      <w:pPr>
        <w:spacing w:line="240" w:lineRule="auto"/>
        <w:rPr>
          <w:color w:val="002060"/>
          <w:lang w:eastAsia="it-IT"/>
        </w:rPr>
      </w:pPr>
      <w:r w:rsidRPr="005B2B6E">
        <w:rPr>
          <w:color w:val="002060"/>
          <w:lang w:eastAsia="it-IT"/>
        </w:rPr>
        <w:t>Dai dati riepilogativi del Viminale le domande di asilo esaminate sono calate del 10,5%: da 91.102 nel 2016 a 81.527 nel 2017. E questo anche se sul fronte delle commissioni territoriali (fissate nel numero di venti) competenti all’esame delle domande, con successivi decreti del Ministro dell’Interno sono state istituite altre sezioni (ad oggi 28 sezioni, per un totale di 48 collegi giudicanti, comprese le commissioni territoriali). «Forse c'è stato un rallentamento intorno all'estate - spiega l'avvocato dell’</w:t>
      </w:r>
      <w:proofErr w:type="spellStart"/>
      <w:r w:rsidRPr="005B2B6E">
        <w:rPr>
          <w:color w:val="002060"/>
          <w:lang w:eastAsia="it-IT"/>
        </w:rPr>
        <w:t>Asgi</w:t>
      </w:r>
      <w:proofErr w:type="spellEnd"/>
      <w:r w:rsidRPr="005B2B6E">
        <w:rPr>
          <w:color w:val="002060"/>
          <w:lang w:eastAsia="it-IT"/>
        </w:rPr>
        <w:t xml:space="preserve"> (Associazione per gli studi giuridici sull’immigrazione) Nazzarena </w:t>
      </w:r>
      <w:proofErr w:type="spellStart"/>
      <w:r w:rsidRPr="005B2B6E">
        <w:rPr>
          <w:color w:val="002060"/>
          <w:lang w:eastAsia="it-IT"/>
        </w:rPr>
        <w:t>Zorzella</w:t>
      </w:r>
      <w:proofErr w:type="spellEnd"/>
      <w:r w:rsidRPr="005B2B6E">
        <w:rPr>
          <w:color w:val="002060"/>
          <w:lang w:eastAsia="it-IT"/>
        </w:rPr>
        <w:t xml:space="preserve">, attiva a Bologna -perché si aspettava il nuovo sistema notifiche introdotto dal decreto </w:t>
      </w:r>
      <w:proofErr w:type="spellStart"/>
      <w:r w:rsidRPr="005B2B6E">
        <w:rPr>
          <w:color w:val="002060"/>
          <w:lang w:eastAsia="it-IT"/>
        </w:rPr>
        <w:t>Minniti</w:t>
      </w:r>
      <w:proofErr w:type="spellEnd"/>
      <w:r w:rsidRPr="005B2B6E">
        <w:rPr>
          <w:color w:val="002060"/>
          <w:lang w:eastAsia="it-IT"/>
        </w:rPr>
        <w:t xml:space="preserve"> (poi sospeso con circolare di luglio) e anche negli ultimi tempi vediamo che non stanno convocano molto, forse perché aspettano l'entrata a ruolo dei nuovi commissari a concorso». Da segnalare che il decreto </w:t>
      </w:r>
      <w:proofErr w:type="spellStart"/>
      <w:r w:rsidRPr="005B2B6E">
        <w:rPr>
          <w:color w:val="002060"/>
          <w:lang w:eastAsia="it-IT"/>
        </w:rPr>
        <w:t>Minniti</w:t>
      </w:r>
      <w:proofErr w:type="spellEnd"/>
      <w:r w:rsidRPr="005B2B6E">
        <w:rPr>
          <w:color w:val="002060"/>
          <w:lang w:eastAsia="it-IT"/>
        </w:rPr>
        <w:t xml:space="preserve"> (dl 17 febbraio 2017 n. 13) in materia di immigrazione ha puntato a tagliare i tempi di trattazione delle domande di asilo. È stata decisa infatti l'eliminazione di un grado di giudizio. Entro 4 mesi dalla presentazione del ricorso giudiziario (dopo l’eventuale diniego amministrativo della commissione territoriale competente), infatti, il tribunale decide sulla base degli elementi disponibili. E il decreto non è più appellabile, ma solo oggetto di ricorso in Cassazione. </w:t>
      </w:r>
    </w:p>
    <w:p w:rsidR="00CB30D0" w:rsidRPr="005B2B6E" w:rsidRDefault="00CB30D0" w:rsidP="005B2B6E">
      <w:pPr>
        <w:spacing w:line="240" w:lineRule="auto"/>
        <w:rPr>
          <w:color w:val="002060"/>
          <w:lang w:eastAsia="it-IT"/>
        </w:rPr>
      </w:pPr>
      <w:r w:rsidRPr="005B2B6E">
        <w:rPr>
          <w:b/>
          <w:bCs/>
          <w:color w:val="002060"/>
          <w:lang w:eastAsia="it-IT"/>
        </w:rPr>
        <w:t xml:space="preserve">Sei domande su dieci respinte  </w:t>
      </w:r>
    </w:p>
    <w:p w:rsidR="00CB30D0" w:rsidRPr="005B2B6E" w:rsidRDefault="00CB30D0" w:rsidP="005B2B6E">
      <w:pPr>
        <w:spacing w:line="240" w:lineRule="auto"/>
        <w:rPr>
          <w:color w:val="002060"/>
          <w:lang w:eastAsia="it-IT"/>
        </w:rPr>
      </w:pPr>
      <w:r w:rsidRPr="005B2B6E">
        <w:rPr>
          <w:color w:val="002060"/>
          <w:lang w:eastAsia="it-IT"/>
        </w:rPr>
        <w:t xml:space="preserve">Quanto alle domande esaminate lo scorso anno, sei su dieci (46.992, pari al 58%) sono state respinte. Quota leggermente più alta (60%) nel 2016, anno in </w:t>
      </w:r>
      <w:r w:rsidRPr="005B2B6E">
        <w:rPr>
          <w:color w:val="002060"/>
          <w:lang w:eastAsia="it-IT"/>
        </w:rPr>
        <w:lastRenderedPageBreak/>
        <w:t>cui i dinieghi furono 54.254. La novità dell'anno appena concluso è invece l'aumento degli status di rifugiato concessi: 6.827 nel 2017 (l'8% del totale) rispetto ai 4.808 del 2016 (5% del totale). Quasi dimezzate, invece, le misure di protezione sussidiaria, concessa ai cittadini stranieri che non possiedono i requisiti per essere riconosciuti rifugiati, ma nei cui confronti sussistono fondati motivi di ritenere che, se ritornasse nel Paese di origine, correrebbe un rischio effettivo di subire un grave danno. Sono state 6.880 lo scorso anno (8% del totale), a fronte delle 12.873 del 2016 (14%). </w:t>
      </w:r>
    </w:p>
    <w:p w:rsidR="00CB30D0" w:rsidRPr="005B2B6E" w:rsidRDefault="00CB30D0" w:rsidP="005B2B6E">
      <w:pPr>
        <w:spacing w:line="240" w:lineRule="auto"/>
        <w:rPr>
          <w:color w:val="002060"/>
          <w:lang w:eastAsia="it-IT"/>
        </w:rPr>
      </w:pPr>
      <w:r w:rsidRPr="005B2B6E">
        <w:rPr>
          <w:b/>
          <w:bCs/>
          <w:color w:val="002060"/>
          <w:lang w:eastAsia="it-IT"/>
        </w:rPr>
        <w:t xml:space="preserve">In crescita la protezione umanitaria  </w:t>
      </w:r>
    </w:p>
    <w:p w:rsidR="00CB30D0" w:rsidRPr="005B2B6E" w:rsidRDefault="00CB30D0" w:rsidP="005B2B6E">
      <w:pPr>
        <w:spacing w:line="240" w:lineRule="auto"/>
        <w:rPr>
          <w:color w:val="002060"/>
          <w:lang w:eastAsia="it-IT"/>
        </w:rPr>
      </w:pPr>
      <w:r w:rsidRPr="005B2B6E">
        <w:rPr>
          <w:color w:val="002060"/>
          <w:lang w:eastAsia="it-IT"/>
        </w:rPr>
        <w:t xml:space="preserve">Crescono, al contrario, nel 2017 le misure di protezione umanitaria: ne hanno beneficiato 20.166 persone (il 25% delle domande esaminate), mentre nel 2016 i permessi di soggiorno per protezione umanitaria rilasciati furono 18.979 (il 21% del totale). Non a caso la protezione umanitaria (una forma residuale di protezione per quanti, in base all'esame della commissione territoriale competente alla quale il migrante ha presentato domanda di asilo politico, non hanno diritto al riconoscimento dello status di rifugiato, </w:t>
      </w:r>
      <w:proofErr w:type="spellStart"/>
      <w:r w:rsidRPr="005B2B6E">
        <w:rPr>
          <w:color w:val="002060"/>
          <w:lang w:eastAsia="it-IT"/>
        </w:rPr>
        <w:t>ndr</w:t>
      </w:r>
      <w:proofErr w:type="spellEnd"/>
      <w:r w:rsidRPr="005B2B6E">
        <w:rPr>
          <w:color w:val="002060"/>
          <w:lang w:eastAsia="it-IT"/>
        </w:rPr>
        <w:t>) è finita nel mirino dei partiti di centrodestra. Forza Italia, Lega e Fratelli d’Italia sono tutti d'accordo nel prometterne l'abolizione in caso di vittoria alle elezioni.</w:t>
      </w:r>
    </w:p>
    <w:p w:rsidR="00CB30D0" w:rsidRPr="005B2B6E" w:rsidRDefault="00CB30D0" w:rsidP="005B2B6E">
      <w:pPr>
        <w:spacing w:line="240" w:lineRule="auto"/>
        <w:rPr>
          <w:color w:val="002060"/>
          <w:lang w:eastAsia="it-IT"/>
        </w:rPr>
      </w:pPr>
      <w:r w:rsidRPr="005B2B6E">
        <w:rPr>
          <w:b/>
          <w:bCs/>
          <w:color w:val="002060"/>
          <w:lang w:eastAsia="it-IT"/>
        </w:rPr>
        <w:t xml:space="preserve">Corridoi umanitari, 150 persone arrivate da Libia  </w:t>
      </w:r>
    </w:p>
    <w:p w:rsidR="00CB30D0" w:rsidRPr="005B2B6E" w:rsidRDefault="00CB30D0" w:rsidP="005B2B6E">
      <w:pPr>
        <w:spacing w:line="240" w:lineRule="auto"/>
        <w:rPr>
          <w:color w:val="002060"/>
          <w:lang w:eastAsia="it-IT"/>
        </w:rPr>
      </w:pPr>
      <w:r w:rsidRPr="005B2B6E">
        <w:rPr>
          <w:color w:val="002060"/>
          <w:lang w:eastAsia="it-IT"/>
        </w:rPr>
        <w:t> Tra le poche vie di ingresso “regolare” in Italia, da segnalare quella dei corridoi umanitari, il cui obiettivo è evitare i viaggi con i barconi nel Mediterraneo (che hanno già provocato un numero altissimo di morti), attivando canali di ingresso legali in Italia per persone che hanno diritto a forme di protezione internazionale. Lo scorso 14 febbraio 150 profughi dalla Libia sono arrivati all’aeroporto militare di Pratica di Mare (Roma) dove ad attenderli c’era la Caritas Italiana, insieme a rappresentanti del governo e delle Nazioni Unite. Nel quadro degli accordi tra Conferenza episcopale italiana e governo per l’apertura di canali sicuri di ingresso, è la seconda evacuazione umanitaria dal paese nord africano, dopo quella del 22 dicembre scorso. </w:t>
      </w:r>
      <w:r w:rsidR="00D87F44" w:rsidRPr="005B2B6E">
        <w:rPr>
          <w:color w:val="002060"/>
          <w:lang w:eastAsia="it-IT"/>
        </w:rPr>
        <w:t xml:space="preserve"> </w:t>
      </w:r>
      <w:r w:rsidRPr="005B2B6E">
        <w:rPr>
          <w:color w:val="002060"/>
          <w:lang w:eastAsia="it-IT"/>
        </w:rPr>
        <w:t xml:space="preserve">Lo scorso 30 gennaio sono arrivati invece a Fiumicino da Beirut 30 profughi siriani. Si è trattato del primo gruppo del contingente di 1.000 previsto dal nuovo accordo firmato lo scorso novembre tra la Comunità di Sant'Egidio, la Federazione delle Chiese Evangeliche d'Italia e il governo italiano. Grazie al primo accordo siglato il 15 dicembre 2015 alla Farnesina, sono già arrivati legalmente in Italia dal Libano 1.000 profughi (in gran parte famiglie siriane in condizioni di vulnerabilità), con un progetto interamente autofinanziato. Le associazioni coinvolte nel progetto inviano sul posto dei volontari, che prendono contatti diretti con i profughi nei paesi </w:t>
      </w:r>
      <w:r w:rsidRPr="005B2B6E">
        <w:rPr>
          <w:color w:val="002060"/>
          <w:lang w:eastAsia="it-IT"/>
        </w:rPr>
        <w:lastRenderedPageBreak/>
        <w:t>interessati dal progetto, predispongono una lista di potenziali beneficiari da trasmettere alle autorità locali e alle autorità consolari italiane, che dopo il controllo da parte del Ministero dell'Interno, rilasciano dei visti umanitari con “validità territoriale limitata”, validi dunque solo per l'Italia. Una volta in Italia, i profughi presentano la domanda di asilo.</w:t>
      </w:r>
    </w:p>
    <w:p w:rsidR="006D47ED" w:rsidRPr="005B2B6E" w:rsidRDefault="00376A71" w:rsidP="005B2B6E">
      <w:pPr>
        <w:spacing w:line="240" w:lineRule="auto"/>
        <w:rPr>
          <w:rFonts w:cs="Tahoma"/>
          <w:color w:val="002060"/>
        </w:rPr>
      </w:pPr>
      <w:r>
        <w:rPr>
          <w:rFonts w:cs="Tahoma"/>
          <w:color w:val="002060"/>
        </w:rPr>
        <w:pict>
          <v:rect id="_x0000_i1044" style="width:231.65pt;height:3pt" o:hralign="right" o:hrstd="t" o:hr="t" fillcolor="#aca899" stroked="f"/>
        </w:pict>
      </w:r>
    </w:p>
    <w:p w:rsidR="00830D3A" w:rsidRPr="005B2B6E" w:rsidRDefault="00830D3A" w:rsidP="005B2B6E">
      <w:pPr>
        <w:spacing w:line="240" w:lineRule="auto"/>
        <w:rPr>
          <w:rFonts w:cs="Tahoma"/>
          <w:color w:val="002060"/>
        </w:rPr>
      </w:pPr>
    </w:p>
    <w:p w:rsidR="006C7FFD" w:rsidRPr="005B2B6E" w:rsidRDefault="006C7FFD" w:rsidP="005B2B6E">
      <w:pPr>
        <w:spacing w:line="240" w:lineRule="auto"/>
        <w:rPr>
          <w:rFonts w:cs="Tahoma"/>
          <w:color w:val="002060"/>
        </w:rPr>
      </w:pPr>
    </w:p>
    <w:p w:rsidR="006C7FFD" w:rsidRPr="005B2B6E" w:rsidRDefault="006C7FFD" w:rsidP="005B2B6E">
      <w:pPr>
        <w:spacing w:line="240" w:lineRule="auto"/>
        <w:rPr>
          <w:rFonts w:cs="Tahoma"/>
          <w:color w:val="002060"/>
        </w:rPr>
      </w:pPr>
    </w:p>
    <w:p w:rsidR="006C7FFD" w:rsidRPr="005B2B6E" w:rsidRDefault="006C7FFD" w:rsidP="005B2B6E">
      <w:pPr>
        <w:spacing w:line="240" w:lineRule="auto"/>
        <w:rPr>
          <w:rFonts w:cs="Tahoma"/>
          <w:color w:val="002060"/>
        </w:rPr>
      </w:pPr>
    </w:p>
    <w:p w:rsidR="006C7FFD" w:rsidRPr="005B2B6E" w:rsidRDefault="006C7FFD" w:rsidP="005B2B6E">
      <w:pPr>
        <w:spacing w:line="240" w:lineRule="auto"/>
        <w:rPr>
          <w:rFonts w:cs="Tahoma"/>
          <w:color w:val="002060"/>
        </w:rPr>
      </w:pPr>
    </w:p>
    <w:p w:rsidR="006C7FFD" w:rsidRPr="005B2B6E" w:rsidRDefault="006C7FFD" w:rsidP="005B2B6E">
      <w:pPr>
        <w:spacing w:line="240" w:lineRule="auto"/>
        <w:rPr>
          <w:rFonts w:cs="Tahoma"/>
          <w:color w:val="002060"/>
        </w:rPr>
      </w:pPr>
    </w:p>
    <w:p w:rsidR="006C7FFD" w:rsidRPr="005B2B6E" w:rsidRDefault="006C7FFD" w:rsidP="005B2B6E">
      <w:pPr>
        <w:spacing w:line="240" w:lineRule="auto"/>
        <w:rPr>
          <w:rFonts w:cs="Tahoma"/>
          <w:color w:val="002060"/>
        </w:rPr>
      </w:pPr>
    </w:p>
    <w:p w:rsidR="006C7FFD" w:rsidRPr="005B2B6E" w:rsidRDefault="006C7FFD" w:rsidP="005B2B6E">
      <w:pPr>
        <w:spacing w:line="240" w:lineRule="auto"/>
        <w:rPr>
          <w:rFonts w:cs="Tahoma"/>
          <w:color w:val="002060"/>
        </w:rPr>
      </w:pPr>
    </w:p>
    <w:p w:rsidR="00A72DB2" w:rsidRPr="005B2B6E" w:rsidRDefault="00376A71" w:rsidP="005B2B6E">
      <w:pPr>
        <w:spacing w:line="240" w:lineRule="auto"/>
        <w:rPr>
          <w:rFonts w:cs="Tahoma"/>
          <w:color w:val="002060"/>
        </w:rPr>
      </w:pPr>
      <w:r>
        <w:rPr>
          <w:rFonts w:cs="Tahoma"/>
          <w:color w:val="002060"/>
        </w:rPr>
        <w:pict>
          <v:rect id="_x0000_i1045" style="width:231.65pt;height:3pt" o:hralign="right" o:hrstd="t" o:hr="t" fillcolor="#aca899" stroked="f"/>
        </w:pict>
      </w:r>
      <w:proofErr w:type="spellStart"/>
      <w:r w:rsidR="00A72DB2" w:rsidRPr="005B2B6E">
        <w:rPr>
          <w:rFonts w:cs="Arial"/>
          <w:b/>
          <w:color w:val="00B0F0"/>
          <w:sz w:val="28"/>
          <w:szCs w:val="28"/>
        </w:rPr>
        <w:t>Minniti</w:t>
      </w:r>
      <w:proofErr w:type="spellEnd"/>
      <w:r w:rsidR="00A72DB2" w:rsidRPr="005B2B6E">
        <w:rPr>
          <w:rFonts w:cs="Arial"/>
          <w:b/>
          <w:color w:val="00B0F0"/>
          <w:sz w:val="28"/>
          <w:szCs w:val="28"/>
        </w:rPr>
        <w:t xml:space="preserve"> a Castel Volturno per la firma del protocollo di intesa per l’integrazione e la convivenza civile</w:t>
      </w:r>
      <w:r>
        <w:rPr>
          <w:rFonts w:cs="Tahoma"/>
          <w:color w:val="002060"/>
        </w:rPr>
        <w:pict>
          <v:rect id="_x0000_i1046" style="width:231.65pt;height:3pt" o:hralign="right" o:hrstd="t" o:hr="t" fillcolor="#aca899" stroked="f"/>
        </w:pict>
      </w:r>
    </w:p>
    <w:p w:rsidR="00A72DB2" w:rsidRPr="005B2B6E" w:rsidRDefault="00376A71" w:rsidP="005B2B6E">
      <w:pPr>
        <w:spacing w:line="240" w:lineRule="auto"/>
      </w:pPr>
      <w:hyperlink r:id="rId38" w:history="1">
        <w:r w:rsidR="006C7FFD" w:rsidRPr="005B2B6E">
          <w:rPr>
            <w:rStyle w:val="Collegamentoipertestuale"/>
            <w:b/>
            <w:bCs/>
            <w:i/>
            <w:color w:val="FFFFFF"/>
            <w:u w:val="none"/>
            <w:bdr w:val="single" w:sz="6" w:space="2" w:color="F58723" w:frame="1"/>
          </w:rPr>
          <w:t>L o</w:t>
        </w:r>
      </w:hyperlink>
      <w:r w:rsidR="006C7FFD" w:rsidRPr="005B2B6E">
        <w:rPr>
          <w:rStyle w:val="Collegamentoipertestuale"/>
          <w:b/>
          <w:bCs/>
          <w:i/>
          <w:color w:val="FFFFFF"/>
          <w:u w:val="none"/>
          <w:bdr w:val="single" w:sz="6" w:space="2" w:color="F58723" w:frame="1"/>
        </w:rPr>
        <w:t xml:space="preserve">    </w:t>
      </w:r>
      <w:r w:rsidR="006C7FFD" w:rsidRPr="005B2B6E">
        <w:rPr>
          <w:color w:val="002060"/>
        </w:rPr>
        <w:t xml:space="preserve"> </w:t>
      </w:r>
      <w:r w:rsidR="00A72DB2" w:rsidRPr="005B2B6E">
        <w:rPr>
          <w:rFonts w:cs="Arial"/>
          <w:noProof/>
          <w:color w:val="252525"/>
          <w:sz w:val="21"/>
          <w:szCs w:val="21"/>
          <w:lang w:eastAsia="it-IT"/>
        </w:rPr>
        <w:drawing>
          <wp:anchor distT="0" distB="0" distL="114300" distR="114300" simplePos="0" relativeHeight="251674624" behindDoc="0" locked="0" layoutInCell="1" allowOverlap="1" wp14:anchorId="38294F92" wp14:editId="23DE75E6">
            <wp:simplePos x="0" y="0"/>
            <wp:positionH relativeFrom="column">
              <wp:posOffset>0</wp:posOffset>
            </wp:positionH>
            <wp:positionV relativeFrom="line">
              <wp:posOffset>1270</wp:posOffset>
            </wp:positionV>
            <wp:extent cx="2200910" cy="1238250"/>
            <wp:effectExtent l="0" t="0" r="8890" b="0"/>
            <wp:wrapSquare wrapText="bothSides"/>
            <wp:docPr id="5" name="Immagine 5" descr="Minniti a Castel Volturno per la firma del protocollo di risanamento dell'area di c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niti a Castel Volturno per la firma del protocollo di risanamento dell'area di cris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091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DB2" w:rsidRPr="005B2B6E" w:rsidRDefault="00A72DB2" w:rsidP="005B2B6E">
      <w:pPr>
        <w:spacing w:line="240" w:lineRule="auto"/>
      </w:pPr>
      <w:r w:rsidRPr="005B2B6E">
        <w:rPr>
          <w:color w:val="002060"/>
        </w:rPr>
        <w:t>Roma, 20 febbraio 2018 (</w:t>
      </w:r>
      <w:proofErr w:type="spellStart"/>
      <w:r w:rsidRPr="005B2B6E">
        <w:rPr>
          <w:color w:val="002060"/>
        </w:rPr>
        <w:t>AdnKronos</w:t>
      </w:r>
      <w:proofErr w:type="spellEnd"/>
      <w:r w:rsidRPr="005B2B6E">
        <w:rPr>
          <w:color w:val="002060"/>
        </w:rPr>
        <w:t xml:space="preserve">) - "Oggi a Castel Volturno presentiamo una risposta organica che incrocia le grandi questioni strutturali del nostro Paese, quelle della sicurezza, dell'illegalità e dell'integrazione". Lo ha sottolineato il ministro dell'Interno Marco </w:t>
      </w:r>
      <w:proofErr w:type="spellStart"/>
      <w:r w:rsidRPr="005B2B6E">
        <w:rPr>
          <w:color w:val="002060"/>
        </w:rPr>
        <w:t>Minniti</w:t>
      </w:r>
      <w:proofErr w:type="spellEnd"/>
      <w:r w:rsidRPr="005B2B6E">
        <w:rPr>
          <w:color w:val="002060"/>
        </w:rPr>
        <w:t xml:space="preserve"> a Castel Volturno (Caserta), dove è intervenuto nel palazzo municipale per la firma del protocollo d'intesa che prevede lo stanziamento di circa 22 milioni di euro.   Nel dettaglio, 16 milioni sono stanziati dalla Regione Campania e oltre 5,5 milioni dal ministero dell'Interno, per realizzare una serie di progetti relativi al recupero di beni confiscati, l'abbattimento di manufatti abusivi, l'integrazione dei migranti e la salvaguardia ambientale. "A Castel Volturno -sono le parole del ministro, riportate sul sito del Viminale- attuiamo una moderna idea di sicurezza, in quanto oltre a investire sul controllo del territorio con l'arrivo di 10 equipaggi in più delle forze dell'ordine, circa 28 uomini, o con il finanziamento per due milioni di euro del sistema di videosorveglianza per un controllo visivo del territorio, investiamo altri due milioni anche sull'integrazione degli immigrati, attraverso un percorso che parte dall'insegnamento della lingua fino al recupero scolastico". Per rilanciare il comune casertano, è stato elaborato un progetto dal commissario straordinario Francesco Antonio </w:t>
      </w:r>
      <w:proofErr w:type="spellStart"/>
      <w:r w:rsidRPr="005B2B6E">
        <w:rPr>
          <w:color w:val="002060"/>
        </w:rPr>
        <w:lastRenderedPageBreak/>
        <w:t>Cappetta</w:t>
      </w:r>
      <w:proofErr w:type="spellEnd"/>
      <w:r w:rsidRPr="005B2B6E">
        <w:rPr>
          <w:color w:val="002060"/>
        </w:rPr>
        <w:t xml:space="preserve"> che ha previsto misure e politiche straordinarie per comuni meridionali che vivono situazioni gravi di degrado, spesso legate proprio alla presenza di numerosi immigrati, come Castel Volturno, Manfredonia (Foggia) e San Ferdinando (Reggio Calabria).   A sottoscrivere il protocollo d'intesa, il sindaco di Castel Volturno, Dimitri Russo, il prefetto di Caserta, Raffaele Ruberto, il commissario straordinario per Castel Volturno, Francesco </w:t>
      </w:r>
      <w:proofErr w:type="spellStart"/>
      <w:r w:rsidRPr="005B2B6E">
        <w:rPr>
          <w:color w:val="002060"/>
        </w:rPr>
        <w:t>Cappetta</w:t>
      </w:r>
      <w:proofErr w:type="spellEnd"/>
      <w:r w:rsidRPr="005B2B6E">
        <w:rPr>
          <w:color w:val="002060"/>
        </w:rPr>
        <w:t>, il presidente della Regione Campania, Vincenzo De Luca, il capo dipartimento per le Libertà Civili e Immigrazione, Gerarda Pantalone e il Vice Capo della Polizia, direttore dell'Ufficio di Coordinamento e Pianificazione delle Forze di Polizia, prefetto Alessandra Guidi.</w:t>
      </w:r>
      <w:r w:rsidR="006C7FFD" w:rsidRPr="005B2B6E">
        <w:rPr>
          <w:rFonts w:cs="Tahoma"/>
          <w:color w:val="002060"/>
        </w:rPr>
        <w:t xml:space="preserve"> </w:t>
      </w:r>
      <w:r w:rsidR="00376A71">
        <w:rPr>
          <w:rFonts w:cs="Tahoma"/>
          <w:color w:val="002060"/>
        </w:rPr>
        <w:pict>
          <v:rect id="_x0000_i1047" style="width:231.65pt;height:3pt" o:hralign="right" o:hrstd="t" o:hr="t" fillcolor="#aca899" stroked="f"/>
        </w:pict>
      </w:r>
    </w:p>
    <w:p w:rsidR="00066B36" w:rsidRPr="005B2B6E" w:rsidRDefault="00376A71" w:rsidP="005B2B6E">
      <w:pPr>
        <w:pStyle w:val="NormaleWeb"/>
        <w:spacing w:before="0" w:beforeAutospacing="0" w:after="0" w:afterAutospacing="0" w:line="240" w:lineRule="auto"/>
        <w:rPr>
          <w:rFonts w:cs="Tahoma"/>
          <w:color w:val="333399"/>
          <w:sz w:val="19"/>
          <w:szCs w:val="19"/>
        </w:rPr>
      </w:pPr>
      <w:r>
        <w:rPr>
          <w:rFonts w:cs="Tahoma"/>
          <w:color w:val="002060"/>
        </w:rPr>
        <w:pict>
          <v:rect id="_x0000_i1048" style="width:231.65pt;height:3pt" o:hralign="right" o:hrstd="t" o:hr="t" fillcolor="#aca899" stroked="f"/>
        </w:pict>
      </w:r>
    </w:p>
    <w:p w:rsidR="00066B36" w:rsidRPr="005B2B6E" w:rsidRDefault="00066B36" w:rsidP="005B2B6E">
      <w:pPr>
        <w:spacing w:line="240" w:lineRule="auto"/>
        <w:outlineLvl w:val="0"/>
        <w:rPr>
          <w:rFonts w:cs="Segoe UI"/>
          <w:color w:val="FF0000"/>
          <w:kern w:val="36"/>
          <w:sz w:val="32"/>
          <w:szCs w:val="32"/>
          <w:lang w:eastAsia="it-IT"/>
        </w:rPr>
      </w:pPr>
      <w:r w:rsidRPr="005B2B6E">
        <w:rPr>
          <w:rFonts w:cs="Segoe UI"/>
          <w:noProof/>
          <w:color w:val="FF0000"/>
          <w:sz w:val="22"/>
          <w:szCs w:val="22"/>
          <w:lang w:eastAsia="it-IT"/>
        </w:rPr>
        <w:drawing>
          <wp:anchor distT="0" distB="0" distL="114300" distR="114300" simplePos="0" relativeHeight="251677696" behindDoc="0" locked="0" layoutInCell="1" allowOverlap="1" wp14:anchorId="285DB493" wp14:editId="2DE531D6">
            <wp:simplePos x="0" y="0"/>
            <wp:positionH relativeFrom="column">
              <wp:posOffset>95250</wp:posOffset>
            </wp:positionH>
            <wp:positionV relativeFrom="paragraph">
              <wp:posOffset>13970</wp:posOffset>
            </wp:positionV>
            <wp:extent cx="542925" cy="598805"/>
            <wp:effectExtent l="0" t="0" r="9525" b="0"/>
            <wp:wrapSquare wrapText="bothSides"/>
            <wp:docPr id="10" name="Immagine 10" descr="www.integrazionemigranti.gov.i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integrazionemigranti.gov.it">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B6E">
        <w:rPr>
          <w:rFonts w:cs="Segoe UI"/>
          <w:noProof/>
          <w:color w:val="333333"/>
          <w:sz w:val="22"/>
          <w:szCs w:val="22"/>
          <w:lang w:eastAsia="it-IT"/>
        </w:rPr>
        <w:drawing>
          <wp:anchor distT="0" distB="0" distL="114300" distR="114300" simplePos="0" relativeHeight="251676672" behindDoc="0" locked="0" layoutInCell="1" allowOverlap="1" wp14:anchorId="4CB5AEB1" wp14:editId="70FB8EDE">
            <wp:simplePos x="0" y="0"/>
            <wp:positionH relativeFrom="column">
              <wp:posOffset>2406015</wp:posOffset>
            </wp:positionH>
            <wp:positionV relativeFrom="paragraph">
              <wp:posOffset>13970</wp:posOffset>
            </wp:positionV>
            <wp:extent cx="610870" cy="542925"/>
            <wp:effectExtent l="0" t="0" r="0" b="9525"/>
            <wp:wrapSquare wrapText="bothSides"/>
            <wp:docPr id="11" name="Immagine 11" descr="http://www.integrazionemigranti.gov.it/Attualita/Approfondimenti/PublishingImages/RC2017imma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aceHolderMain_ctl01_imgPage" descr="http://www.integrazionemigranti.gov.it/Attualita/Approfondimenti/PublishingImages/RC2017immagin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087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B6E">
        <w:rPr>
          <w:rFonts w:cs="Segoe UI"/>
          <w:color w:val="FF0000"/>
          <w:sz w:val="22"/>
          <w:szCs w:val="22"/>
        </w:rPr>
        <w:t>www.integrazionemigranti.gov.it</w:t>
      </w:r>
      <w:r w:rsidRPr="005B2B6E">
        <w:rPr>
          <w:rFonts w:cs="Segoe UI"/>
          <w:color w:val="FF0000"/>
          <w:sz w:val="32"/>
          <w:szCs w:val="32"/>
        </w:rPr>
        <w:br/>
        <w:t xml:space="preserve">Vivere e lavorare in Italia </w:t>
      </w:r>
    </w:p>
    <w:p w:rsidR="00066B36" w:rsidRPr="005B2B6E" w:rsidRDefault="00066B36" w:rsidP="005B2B6E">
      <w:pPr>
        <w:spacing w:line="240" w:lineRule="auto"/>
        <w:outlineLvl w:val="0"/>
        <w:rPr>
          <w:rFonts w:cs="Segoe UI"/>
          <w:color w:val="0760A6"/>
          <w:kern w:val="36"/>
          <w:sz w:val="28"/>
          <w:szCs w:val="28"/>
          <w:lang w:eastAsia="it-IT"/>
        </w:rPr>
      </w:pPr>
      <w:r w:rsidRPr="005B2B6E">
        <w:rPr>
          <w:rFonts w:cs="Segoe UI"/>
          <w:color w:val="0760A6"/>
          <w:kern w:val="36"/>
          <w:sz w:val="28"/>
          <w:szCs w:val="28"/>
          <w:lang w:eastAsia="it-IT"/>
        </w:rPr>
        <w:t xml:space="preserve">Le comunità migranti in Italia. Dati al primo gennaio 2017 </w:t>
      </w:r>
    </w:p>
    <w:p w:rsidR="00066B36" w:rsidRPr="005B2B6E" w:rsidRDefault="00066B36" w:rsidP="005B2B6E">
      <w:pPr>
        <w:spacing w:line="240" w:lineRule="auto"/>
        <w:outlineLvl w:val="1"/>
        <w:rPr>
          <w:rFonts w:cs="Segoe UI"/>
          <w:color w:val="FF0000"/>
          <w:sz w:val="22"/>
          <w:szCs w:val="22"/>
          <w:lang w:eastAsia="it-IT"/>
        </w:rPr>
      </w:pPr>
      <w:r w:rsidRPr="005B2B6E">
        <w:rPr>
          <w:rFonts w:cs="Segoe UI"/>
          <w:color w:val="FF0000"/>
          <w:sz w:val="22"/>
          <w:szCs w:val="22"/>
          <w:lang w:eastAsia="it-IT"/>
        </w:rPr>
        <w:t xml:space="preserve">On line le nuove edizioni dei Rapporti annuali </w:t>
      </w:r>
      <w:r w:rsidR="00376A71">
        <w:rPr>
          <w:rFonts w:cs="Tahoma"/>
          <w:color w:val="002060"/>
        </w:rPr>
        <w:pict>
          <v:rect id="_x0000_i1049" style="width:231.65pt;height:3pt" o:hralign="right" o:hrstd="t" o:hr="t" fillcolor="#aca899" stroked="f"/>
        </w:pict>
      </w:r>
    </w:p>
    <w:p w:rsidR="00066B36" w:rsidRPr="005B2B6E" w:rsidRDefault="00066B36" w:rsidP="005B2B6E">
      <w:pPr>
        <w:spacing w:line="240" w:lineRule="auto"/>
        <w:rPr>
          <w:rFonts w:cs="Segoe UI"/>
          <w:vanish/>
          <w:color w:val="333333"/>
          <w:lang w:eastAsia="it-IT"/>
        </w:rPr>
      </w:pPr>
      <w:r w:rsidRPr="005B2B6E">
        <w:rPr>
          <w:rFonts w:cs="Arial"/>
          <w:noProof/>
          <w:lang w:eastAsia="it-IT"/>
        </w:rPr>
        <w:drawing>
          <wp:anchor distT="0" distB="0" distL="114300" distR="114300" simplePos="0" relativeHeight="251678720" behindDoc="0" locked="0" layoutInCell="1" allowOverlap="1" wp14:anchorId="7DA4E14B" wp14:editId="3963E3D2">
            <wp:simplePos x="0" y="0"/>
            <wp:positionH relativeFrom="column">
              <wp:posOffset>5715</wp:posOffset>
            </wp:positionH>
            <wp:positionV relativeFrom="line">
              <wp:posOffset>52070</wp:posOffset>
            </wp:positionV>
            <wp:extent cx="1857375" cy="1395095"/>
            <wp:effectExtent l="0" t="0" r="9525" b="0"/>
            <wp:wrapSquare wrapText="bothSides"/>
            <wp:docPr id="12" name="Immagine 12" descr="Risultato immagine per stranieri al lavoro,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o immagine per stranieri al lavoro, fo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7375"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B6E">
        <w:rPr>
          <w:rFonts w:cs="Segoe UI"/>
          <w:vanish/>
          <w:color w:val="333333"/>
          <w:lang w:eastAsia="it-IT"/>
        </w:rPr>
        <w:t>Contenuto pagina</w:t>
      </w:r>
    </w:p>
    <w:p w:rsidR="00066B36" w:rsidRPr="005B2B6E" w:rsidRDefault="00066B36" w:rsidP="005B2B6E">
      <w:pPr>
        <w:spacing w:line="240" w:lineRule="auto"/>
        <w:rPr>
          <w:rFonts w:cs="Arial"/>
          <w:color w:val="002060"/>
          <w:lang w:eastAsia="it-IT"/>
        </w:rPr>
      </w:pPr>
      <w:r w:rsidRPr="005B2B6E">
        <w:rPr>
          <w:rFonts w:ascii="Arial" w:hAnsi="Arial" w:cs="Arial"/>
          <w:color w:val="333333"/>
          <w:lang w:eastAsia="it-IT"/>
        </w:rPr>
        <w:t>​</w:t>
      </w:r>
      <w:hyperlink r:id="rId44" w:history="1">
        <w:r w:rsidRPr="005B2B6E">
          <w:rPr>
            <w:rStyle w:val="Collegamentoipertestuale"/>
            <w:i/>
            <w:color w:val="FFFFFF"/>
            <w:u w:val="none"/>
            <w:bdr w:val="single" w:sz="6" w:space="2" w:color="F58723" w:frame="1"/>
          </w:rPr>
          <w:t>L o</w:t>
        </w:r>
      </w:hyperlink>
      <w:r w:rsidRPr="005B2B6E">
        <w:rPr>
          <w:rStyle w:val="Collegamentoipertestuale"/>
          <w:i/>
          <w:color w:val="FFFFFF"/>
          <w:u w:val="none"/>
          <w:bdr w:val="single" w:sz="6" w:space="2" w:color="F58723" w:frame="1"/>
        </w:rPr>
        <w:t xml:space="preserve">    </w:t>
      </w:r>
    </w:p>
    <w:p w:rsidR="00066B36" w:rsidRPr="005B2B6E" w:rsidRDefault="00066B36" w:rsidP="005B2B6E">
      <w:pPr>
        <w:spacing w:line="240" w:lineRule="auto"/>
        <w:rPr>
          <w:rFonts w:cs="Segoe UI"/>
          <w:color w:val="002060"/>
          <w:lang w:eastAsia="it-IT"/>
        </w:rPr>
      </w:pPr>
      <w:r w:rsidRPr="005B2B6E">
        <w:rPr>
          <w:rFonts w:cs="Segoe UI"/>
          <w:color w:val="002060"/>
          <w:lang w:eastAsia="it-IT"/>
        </w:rPr>
        <w:t>Sono on line i nuovi </w:t>
      </w:r>
      <w:r w:rsidRPr="005B2B6E">
        <w:rPr>
          <w:rFonts w:cs="Segoe UI"/>
          <w:b/>
          <w:bCs/>
          <w:color w:val="002060"/>
          <w:lang w:eastAsia="it-IT"/>
        </w:rPr>
        <w:t>Rapporti annuali sulle comunità migranti in Italia</w:t>
      </w:r>
      <w:r w:rsidRPr="005B2B6E">
        <w:rPr>
          <w:rFonts w:cs="Segoe UI"/>
          <w:color w:val="002060"/>
          <w:lang w:eastAsia="it-IT"/>
        </w:rPr>
        <w:t>, curati dalla Direzione Generale dell’immigrazione e delle politiche di integrazione del Ministero del Lavoro e delle Politiche Sociali con il supporto di </w:t>
      </w:r>
      <w:r w:rsidRPr="005B2B6E">
        <w:rPr>
          <w:rFonts w:cs="Segoe UI"/>
          <w:b/>
          <w:bCs/>
          <w:color w:val="002060"/>
          <w:lang w:eastAsia="it-IT"/>
        </w:rPr>
        <w:t xml:space="preserve">ANPAL servizi </w:t>
      </w:r>
      <w:proofErr w:type="spellStart"/>
      <w:r w:rsidRPr="005B2B6E">
        <w:rPr>
          <w:rFonts w:cs="Segoe UI"/>
          <w:b/>
          <w:bCs/>
          <w:color w:val="002060"/>
          <w:lang w:eastAsia="it-IT"/>
        </w:rPr>
        <w:t>spa</w:t>
      </w:r>
      <w:r w:rsidRPr="005B2B6E">
        <w:rPr>
          <w:rFonts w:cs="Segoe UI"/>
          <w:color w:val="002060"/>
          <w:lang w:eastAsia="it-IT"/>
        </w:rPr>
        <w:t>.I</w:t>
      </w:r>
      <w:proofErr w:type="spellEnd"/>
      <w:r w:rsidRPr="005B2B6E">
        <w:rPr>
          <w:rFonts w:cs="Segoe UI"/>
          <w:color w:val="002060"/>
          <w:lang w:eastAsia="it-IT"/>
        </w:rPr>
        <w:t xml:space="preserve"> Rapporti sono uno strumento di conoscenza delle caratteristiche specifiche di ciascuna delle </w:t>
      </w:r>
      <w:r w:rsidRPr="005B2B6E">
        <w:rPr>
          <w:rFonts w:cs="Segoe UI"/>
          <w:b/>
          <w:bCs/>
          <w:color w:val="002060"/>
          <w:lang w:eastAsia="it-IT"/>
        </w:rPr>
        <w:t>16 comunità più numerose in Italia</w:t>
      </w:r>
      <w:r w:rsidRPr="005B2B6E">
        <w:rPr>
          <w:rFonts w:cs="Segoe UI"/>
          <w:color w:val="002060"/>
          <w:lang w:eastAsia="it-IT"/>
        </w:rPr>
        <w:t> (albanese, bengalese, cinese, ecuadoriana, egiziana, filippina, indiana, marocchina, moldava, nigeriana, pakistana, peruviana, senegalese, srilankese, tunisina, ucraina).  Nei Rapporti vengono descritte e discusse </w:t>
      </w:r>
      <w:r w:rsidRPr="005B2B6E">
        <w:rPr>
          <w:rFonts w:cs="Segoe UI"/>
          <w:b/>
          <w:bCs/>
          <w:color w:val="002060"/>
          <w:lang w:eastAsia="it-IT"/>
        </w:rPr>
        <w:t>diverse dimensioni dei processi di integrazione</w:t>
      </w:r>
      <w:r w:rsidRPr="005B2B6E">
        <w:rPr>
          <w:rFonts w:cs="Segoe UI"/>
          <w:color w:val="002060"/>
          <w:lang w:eastAsia="it-IT"/>
        </w:rPr>
        <w:t>, tra le quali la partecipazione al mercato del lavoro, l’accesso al welfare, la partecipazione sindacale, l’inclusione finanziaria.</w:t>
      </w:r>
    </w:p>
    <w:tbl>
      <w:tblPr>
        <w:tblW w:w="5000" w:type="pct"/>
        <w:tblCellMar>
          <w:top w:w="15" w:type="dxa"/>
          <w:left w:w="15" w:type="dxa"/>
          <w:bottom w:w="15" w:type="dxa"/>
          <w:right w:w="15" w:type="dxa"/>
        </w:tblCellMar>
        <w:tblLook w:val="04A0" w:firstRow="1" w:lastRow="0" w:firstColumn="1" w:lastColumn="0" w:noHBand="0" w:noVBand="1"/>
      </w:tblPr>
      <w:tblGrid>
        <w:gridCol w:w="5256"/>
      </w:tblGrid>
      <w:tr w:rsidR="00066B36" w:rsidRPr="005B2B6E" w:rsidTr="0072008F">
        <w:tc>
          <w:tcPr>
            <w:tcW w:w="5000" w:type="pct"/>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sz w:val="28"/>
                <w:szCs w:val="28"/>
                <w:lang w:eastAsia="it-IT"/>
              </w:rPr>
            </w:pPr>
            <w:r w:rsidRPr="005B2B6E">
              <w:rPr>
                <w:rFonts w:cs="Segoe UI"/>
                <w:color w:val="FF0000"/>
                <w:sz w:val="28"/>
                <w:szCs w:val="28"/>
                <w:lang w:eastAsia="it-IT"/>
              </w:rPr>
              <w:t>Comunità</w:t>
            </w:r>
          </w:p>
        </w:tc>
      </w:tr>
      <w:tr w:rsidR="00066B36" w:rsidRPr="005B2B6E" w:rsidTr="0072008F">
        <w:tc>
          <w:tcPr>
            <w:tcW w:w="0" w:type="auto"/>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lang w:eastAsia="it-IT"/>
              </w:rPr>
            </w:pPr>
            <w:r w:rsidRPr="005B2B6E">
              <w:rPr>
                <w:rFonts w:ascii="Arial" w:hAnsi="Arial" w:cs="Arial"/>
                <w:color w:val="333333"/>
                <w:lang w:eastAsia="it-IT"/>
              </w:rPr>
              <w:t>​</w:t>
            </w:r>
            <w:r w:rsidRPr="005B2B6E">
              <w:rPr>
                <w:rFonts w:cs="Segoe UI"/>
                <w:color w:val="333333"/>
                <w:lang w:eastAsia="it-IT"/>
              </w:rPr>
              <w:t xml:space="preserve">ALBANESE &gt;&gt; </w:t>
            </w:r>
            <w:hyperlink r:id="rId45" w:history="1">
              <w:r w:rsidRPr="005B2B6E">
                <w:rPr>
                  <w:rFonts w:cs="Segoe UI"/>
                  <w:b/>
                  <w:bCs/>
                  <w:color w:val="0760A6"/>
                  <w:lang w:eastAsia="it-IT"/>
                </w:rPr>
                <w:t>Report 2017</w:t>
              </w:r>
            </w:hyperlink>
            <w:r w:rsidRPr="005B2B6E">
              <w:rPr>
                <w:rFonts w:cs="Segoe UI"/>
                <w:color w:val="333333"/>
                <w:lang w:eastAsia="it-IT"/>
              </w:rPr>
              <w:t xml:space="preserve"> | </w:t>
            </w:r>
            <w:hyperlink r:id="rId46" w:history="1">
              <w:r w:rsidRPr="005B2B6E">
                <w:rPr>
                  <w:rFonts w:cs="Segoe UI"/>
                  <w:b/>
                  <w:bCs/>
                  <w:color w:val="0760A6"/>
                  <w:lang w:eastAsia="it-IT"/>
                </w:rPr>
                <w:t>Sintesi 2017</w:t>
              </w:r>
            </w:hyperlink>
            <w:r w:rsidRPr="005B2B6E">
              <w:rPr>
                <w:rFonts w:cs="Segoe UI"/>
                <w:color w:val="333333"/>
                <w:lang w:eastAsia="it-IT"/>
              </w:rPr>
              <w:t xml:space="preserve"> (ITA)</w:t>
            </w:r>
          </w:p>
        </w:tc>
      </w:tr>
      <w:tr w:rsidR="00066B36" w:rsidRPr="005B2B6E" w:rsidTr="0072008F">
        <w:tc>
          <w:tcPr>
            <w:tcW w:w="0" w:type="auto"/>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lang w:eastAsia="it-IT"/>
              </w:rPr>
            </w:pPr>
            <w:r w:rsidRPr="005B2B6E">
              <w:rPr>
                <w:rFonts w:cs="Segoe UI"/>
                <w:color w:val="333333"/>
                <w:lang w:eastAsia="it-IT"/>
              </w:rPr>
              <w:t xml:space="preserve">BENGALESE </w:t>
            </w:r>
            <w:r w:rsidRPr="005B2B6E">
              <w:rPr>
                <w:rFonts w:cs="Segoe UI"/>
                <w:color w:val="005594"/>
                <w:lang w:eastAsia="it-IT"/>
              </w:rPr>
              <w:t xml:space="preserve">&gt;&gt; </w:t>
            </w:r>
            <w:hyperlink r:id="rId47" w:history="1">
              <w:r w:rsidRPr="005B2B6E">
                <w:rPr>
                  <w:rFonts w:cs="Segoe UI"/>
                  <w:b/>
                  <w:bCs/>
                  <w:color w:val="0760A6"/>
                  <w:lang w:eastAsia="it-IT"/>
                </w:rPr>
                <w:t>Report 2017</w:t>
              </w:r>
            </w:hyperlink>
            <w:r w:rsidRPr="005B2B6E">
              <w:rPr>
                <w:rFonts w:cs="Segoe UI"/>
                <w:color w:val="005594"/>
                <w:lang w:eastAsia="it-IT"/>
              </w:rPr>
              <w:t xml:space="preserve"> | </w:t>
            </w:r>
            <w:hyperlink r:id="rId48" w:history="1">
              <w:r w:rsidRPr="005B2B6E">
                <w:rPr>
                  <w:rFonts w:cs="Segoe UI"/>
                  <w:b/>
                  <w:bCs/>
                  <w:color w:val="0760A6"/>
                  <w:lang w:eastAsia="it-IT"/>
                </w:rPr>
                <w:t>Sintesi 2017</w:t>
              </w:r>
            </w:hyperlink>
            <w:r w:rsidRPr="005B2B6E">
              <w:rPr>
                <w:rFonts w:cs="Segoe UI"/>
                <w:color w:val="005594"/>
                <w:lang w:eastAsia="it-IT"/>
              </w:rPr>
              <w:t xml:space="preserve"> </w:t>
            </w:r>
            <w:r w:rsidRPr="005B2B6E">
              <w:rPr>
                <w:rFonts w:cs="Segoe UI"/>
                <w:color w:val="005594"/>
                <w:sz w:val="24"/>
                <w:szCs w:val="24"/>
                <w:lang w:eastAsia="it-IT"/>
              </w:rPr>
              <w:t>(ITA)</w:t>
            </w:r>
          </w:p>
        </w:tc>
      </w:tr>
      <w:tr w:rsidR="00066B36" w:rsidRPr="005B2B6E" w:rsidTr="0072008F">
        <w:tc>
          <w:tcPr>
            <w:tcW w:w="0" w:type="auto"/>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lang w:eastAsia="it-IT"/>
              </w:rPr>
            </w:pPr>
            <w:r w:rsidRPr="005B2B6E">
              <w:rPr>
                <w:rFonts w:ascii="Arial" w:hAnsi="Arial" w:cs="Arial"/>
                <w:color w:val="333333"/>
                <w:lang w:eastAsia="it-IT"/>
              </w:rPr>
              <w:lastRenderedPageBreak/>
              <w:t>​</w:t>
            </w:r>
            <w:r w:rsidRPr="005B2B6E">
              <w:rPr>
                <w:rFonts w:cs="Segoe UI"/>
                <w:color w:val="333333"/>
                <w:lang w:eastAsia="it-IT"/>
              </w:rPr>
              <w:t xml:space="preserve">CINESE </w:t>
            </w:r>
            <w:r w:rsidRPr="005B2B6E">
              <w:rPr>
                <w:rFonts w:cs="Segoe UI"/>
                <w:color w:val="005594"/>
                <w:lang w:eastAsia="it-IT"/>
              </w:rPr>
              <w:t xml:space="preserve">&gt;&gt; </w:t>
            </w:r>
            <w:hyperlink r:id="rId49" w:history="1">
              <w:r w:rsidRPr="005B2B6E">
                <w:rPr>
                  <w:rFonts w:cs="Segoe UI"/>
                  <w:b/>
                  <w:bCs/>
                  <w:color w:val="0760A6"/>
                  <w:lang w:eastAsia="it-IT"/>
                </w:rPr>
                <w:t>Report 2017</w:t>
              </w:r>
            </w:hyperlink>
            <w:r w:rsidRPr="005B2B6E">
              <w:rPr>
                <w:rFonts w:cs="Segoe UI"/>
                <w:color w:val="005594"/>
                <w:lang w:eastAsia="it-IT"/>
              </w:rPr>
              <w:t xml:space="preserve"> | </w:t>
            </w:r>
            <w:hyperlink r:id="rId50" w:history="1">
              <w:r w:rsidRPr="005B2B6E">
                <w:rPr>
                  <w:rFonts w:cs="Segoe UI"/>
                  <w:b/>
                  <w:bCs/>
                  <w:color w:val="0760A6"/>
                  <w:lang w:eastAsia="it-IT"/>
                </w:rPr>
                <w:t>Sintesi 2017</w:t>
              </w:r>
            </w:hyperlink>
            <w:r w:rsidRPr="005B2B6E">
              <w:rPr>
                <w:rFonts w:cs="Segoe UI"/>
                <w:color w:val="005594"/>
                <w:lang w:eastAsia="it-IT"/>
              </w:rPr>
              <w:t xml:space="preserve"> </w:t>
            </w:r>
            <w:r w:rsidRPr="005B2B6E">
              <w:rPr>
                <w:rFonts w:cs="Segoe UI"/>
                <w:color w:val="005594"/>
                <w:sz w:val="24"/>
                <w:szCs w:val="24"/>
                <w:lang w:eastAsia="it-IT"/>
              </w:rPr>
              <w:t>(ITA)</w:t>
            </w:r>
          </w:p>
        </w:tc>
      </w:tr>
      <w:tr w:rsidR="00066B36" w:rsidRPr="005B2B6E" w:rsidTr="0072008F">
        <w:tc>
          <w:tcPr>
            <w:tcW w:w="0" w:type="auto"/>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lang w:eastAsia="it-IT"/>
              </w:rPr>
            </w:pPr>
            <w:r w:rsidRPr="005B2B6E">
              <w:rPr>
                <w:rFonts w:ascii="Arial" w:hAnsi="Arial" w:cs="Arial"/>
                <w:color w:val="333333"/>
                <w:lang w:eastAsia="it-IT"/>
              </w:rPr>
              <w:t>​</w:t>
            </w:r>
            <w:r w:rsidRPr="005B2B6E">
              <w:rPr>
                <w:rFonts w:cs="Segoe UI"/>
                <w:color w:val="333333"/>
                <w:lang w:eastAsia="it-IT"/>
              </w:rPr>
              <w:t xml:space="preserve">ECUADORIANA </w:t>
            </w:r>
            <w:r w:rsidRPr="005B2B6E">
              <w:rPr>
                <w:rFonts w:cs="Segoe UI"/>
                <w:color w:val="005594"/>
                <w:lang w:eastAsia="it-IT"/>
              </w:rPr>
              <w:t xml:space="preserve">&gt;&gt; </w:t>
            </w:r>
            <w:hyperlink r:id="rId51" w:history="1">
              <w:r w:rsidRPr="005B2B6E">
                <w:rPr>
                  <w:rFonts w:cs="Segoe UI"/>
                  <w:b/>
                  <w:bCs/>
                  <w:color w:val="0760A6"/>
                  <w:lang w:eastAsia="it-IT"/>
                </w:rPr>
                <w:t>Report 2017</w:t>
              </w:r>
            </w:hyperlink>
            <w:r w:rsidRPr="005B2B6E">
              <w:rPr>
                <w:rFonts w:cs="Segoe UI"/>
                <w:color w:val="005594"/>
                <w:lang w:eastAsia="it-IT"/>
              </w:rPr>
              <w:t xml:space="preserve"> | </w:t>
            </w:r>
            <w:hyperlink r:id="rId52" w:history="1">
              <w:r w:rsidRPr="005B2B6E">
                <w:rPr>
                  <w:rFonts w:cs="Segoe UI"/>
                  <w:b/>
                  <w:bCs/>
                  <w:color w:val="0760A6"/>
                  <w:lang w:eastAsia="it-IT"/>
                </w:rPr>
                <w:t>Sintesi 2017</w:t>
              </w:r>
            </w:hyperlink>
            <w:r w:rsidRPr="005B2B6E">
              <w:rPr>
                <w:rFonts w:cs="Segoe UI"/>
                <w:color w:val="005594"/>
                <w:lang w:eastAsia="it-IT"/>
              </w:rPr>
              <w:t xml:space="preserve"> </w:t>
            </w:r>
            <w:r w:rsidRPr="005B2B6E">
              <w:rPr>
                <w:rFonts w:cs="Segoe UI"/>
                <w:color w:val="005594"/>
                <w:sz w:val="24"/>
                <w:szCs w:val="24"/>
                <w:lang w:eastAsia="it-IT"/>
              </w:rPr>
              <w:t>(ITA)</w:t>
            </w:r>
          </w:p>
        </w:tc>
      </w:tr>
      <w:tr w:rsidR="00066B36" w:rsidRPr="005B2B6E" w:rsidTr="0072008F">
        <w:tc>
          <w:tcPr>
            <w:tcW w:w="0" w:type="auto"/>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lang w:eastAsia="it-IT"/>
              </w:rPr>
            </w:pPr>
            <w:r w:rsidRPr="005B2B6E">
              <w:rPr>
                <w:rFonts w:ascii="Arial" w:hAnsi="Arial" w:cs="Arial"/>
                <w:color w:val="333333"/>
                <w:lang w:eastAsia="it-IT"/>
              </w:rPr>
              <w:t>​</w:t>
            </w:r>
            <w:r w:rsidRPr="005B2B6E">
              <w:rPr>
                <w:rFonts w:cs="Segoe UI"/>
                <w:color w:val="333333"/>
                <w:lang w:eastAsia="it-IT"/>
              </w:rPr>
              <w:t xml:space="preserve">EGIZIANA </w:t>
            </w:r>
            <w:r w:rsidRPr="005B2B6E">
              <w:rPr>
                <w:rFonts w:cs="Segoe UI"/>
                <w:color w:val="005594"/>
                <w:lang w:eastAsia="it-IT"/>
              </w:rPr>
              <w:t xml:space="preserve">&gt;&gt; </w:t>
            </w:r>
            <w:hyperlink r:id="rId53" w:history="1">
              <w:r w:rsidRPr="005B2B6E">
                <w:rPr>
                  <w:rFonts w:cs="Segoe UI"/>
                  <w:b/>
                  <w:bCs/>
                  <w:color w:val="0760A6"/>
                  <w:lang w:eastAsia="it-IT"/>
                </w:rPr>
                <w:t xml:space="preserve">Report 2017 </w:t>
              </w:r>
            </w:hyperlink>
            <w:r w:rsidRPr="005B2B6E">
              <w:rPr>
                <w:rFonts w:cs="Segoe UI"/>
                <w:color w:val="005594"/>
                <w:lang w:eastAsia="it-IT"/>
              </w:rPr>
              <w:t xml:space="preserve">| </w:t>
            </w:r>
            <w:hyperlink r:id="rId54" w:history="1">
              <w:r w:rsidRPr="005B2B6E">
                <w:rPr>
                  <w:rFonts w:cs="Segoe UI"/>
                  <w:b/>
                  <w:bCs/>
                  <w:color w:val="0760A6"/>
                  <w:lang w:eastAsia="it-IT"/>
                </w:rPr>
                <w:t>Sintesi 2017</w:t>
              </w:r>
            </w:hyperlink>
            <w:r w:rsidRPr="005B2B6E">
              <w:rPr>
                <w:rFonts w:cs="Segoe UI"/>
                <w:color w:val="005594"/>
                <w:lang w:eastAsia="it-IT"/>
              </w:rPr>
              <w:t xml:space="preserve"> </w:t>
            </w:r>
            <w:r w:rsidRPr="005B2B6E">
              <w:rPr>
                <w:rFonts w:cs="Segoe UI"/>
                <w:color w:val="005594"/>
                <w:sz w:val="24"/>
                <w:szCs w:val="24"/>
                <w:lang w:eastAsia="it-IT"/>
              </w:rPr>
              <w:t>(ITA)</w:t>
            </w:r>
          </w:p>
        </w:tc>
      </w:tr>
      <w:tr w:rsidR="00066B36" w:rsidRPr="005B2B6E" w:rsidTr="0072008F">
        <w:tc>
          <w:tcPr>
            <w:tcW w:w="0" w:type="auto"/>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lang w:eastAsia="it-IT"/>
              </w:rPr>
            </w:pPr>
            <w:r w:rsidRPr="005B2B6E">
              <w:rPr>
                <w:rFonts w:cs="Segoe UI"/>
                <w:color w:val="333333"/>
                <w:lang w:eastAsia="it-IT"/>
              </w:rPr>
              <w:t xml:space="preserve">FILIPPINA </w:t>
            </w:r>
            <w:r w:rsidRPr="005B2B6E">
              <w:rPr>
                <w:rFonts w:cs="Segoe UI"/>
                <w:color w:val="005594"/>
                <w:lang w:eastAsia="it-IT"/>
              </w:rPr>
              <w:t xml:space="preserve">&gt;&gt; </w:t>
            </w:r>
            <w:hyperlink r:id="rId55" w:history="1">
              <w:r w:rsidRPr="005B2B6E">
                <w:rPr>
                  <w:rFonts w:cs="Segoe UI"/>
                  <w:b/>
                  <w:bCs/>
                  <w:color w:val="0760A6"/>
                  <w:lang w:eastAsia="it-IT"/>
                </w:rPr>
                <w:t>Report 2017</w:t>
              </w:r>
            </w:hyperlink>
            <w:r w:rsidRPr="005B2B6E">
              <w:rPr>
                <w:rFonts w:cs="Segoe UI"/>
                <w:color w:val="005594"/>
                <w:lang w:eastAsia="it-IT"/>
              </w:rPr>
              <w:t xml:space="preserve"> | </w:t>
            </w:r>
            <w:hyperlink r:id="rId56" w:history="1">
              <w:r w:rsidRPr="005B2B6E">
                <w:rPr>
                  <w:rFonts w:cs="Segoe UI"/>
                  <w:b/>
                  <w:bCs/>
                  <w:color w:val="0760A6"/>
                  <w:lang w:eastAsia="it-IT"/>
                </w:rPr>
                <w:t>Sintesi 2017</w:t>
              </w:r>
            </w:hyperlink>
            <w:r w:rsidRPr="005B2B6E">
              <w:rPr>
                <w:rFonts w:cs="Segoe UI"/>
                <w:color w:val="005594"/>
                <w:lang w:eastAsia="it-IT"/>
              </w:rPr>
              <w:t xml:space="preserve"> </w:t>
            </w:r>
            <w:r w:rsidRPr="005B2B6E">
              <w:rPr>
                <w:rFonts w:cs="Segoe UI"/>
                <w:color w:val="005594"/>
                <w:sz w:val="24"/>
                <w:szCs w:val="24"/>
                <w:lang w:eastAsia="it-IT"/>
              </w:rPr>
              <w:t>(ITA)</w:t>
            </w:r>
          </w:p>
        </w:tc>
      </w:tr>
      <w:tr w:rsidR="00066B36" w:rsidRPr="005B2B6E" w:rsidTr="0072008F">
        <w:tc>
          <w:tcPr>
            <w:tcW w:w="0" w:type="auto"/>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lang w:eastAsia="it-IT"/>
              </w:rPr>
            </w:pPr>
            <w:r w:rsidRPr="005B2B6E">
              <w:rPr>
                <w:rFonts w:cs="Segoe UI"/>
                <w:color w:val="333333"/>
                <w:lang w:eastAsia="it-IT"/>
              </w:rPr>
              <w:t>INDIANA </w:t>
            </w:r>
            <w:r w:rsidRPr="005B2B6E">
              <w:rPr>
                <w:rFonts w:cs="Segoe UI"/>
                <w:color w:val="005594"/>
                <w:lang w:eastAsia="it-IT"/>
              </w:rPr>
              <w:t xml:space="preserve">&gt;&gt; </w:t>
            </w:r>
            <w:hyperlink r:id="rId57" w:history="1">
              <w:r w:rsidRPr="005B2B6E">
                <w:rPr>
                  <w:rFonts w:cs="Segoe UI"/>
                  <w:b/>
                  <w:bCs/>
                  <w:color w:val="0760A6"/>
                  <w:lang w:eastAsia="it-IT"/>
                </w:rPr>
                <w:t>Report 2017</w:t>
              </w:r>
            </w:hyperlink>
            <w:r w:rsidRPr="005B2B6E">
              <w:rPr>
                <w:rFonts w:cs="Segoe UI"/>
                <w:color w:val="005594"/>
                <w:lang w:eastAsia="it-IT"/>
              </w:rPr>
              <w:t xml:space="preserve"> | </w:t>
            </w:r>
            <w:hyperlink r:id="rId58" w:history="1">
              <w:r w:rsidRPr="005B2B6E">
                <w:rPr>
                  <w:rFonts w:cs="Segoe UI"/>
                  <w:b/>
                  <w:bCs/>
                  <w:color w:val="0760A6"/>
                  <w:lang w:eastAsia="it-IT"/>
                </w:rPr>
                <w:t>Sintesi 2017</w:t>
              </w:r>
            </w:hyperlink>
            <w:r w:rsidRPr="005B2B6E">
              <w:rPr>
                <w:rFonts w:cs="Segoe UI"/>
                <w:color w:val="005594"/>
                <w:lang w:eastAsia="it-IT"/>
              </w:rPr>
              <w:t xml:space="preserve"> </w:t>
            </w:r>
            <w:r w:rsidRPr="005B2B6E">
              <w:rPr>
                <w:rFonts w:cs="Segoe UI"/>
                <w:color w:val="005594"/>
                <w:sz w:val="24"/>
                <w:szCs w:val="24"/>
                <w:lang w:eastAsia="it-IT"/>
              </w:rPr>
              <w:t>(ITA)</w:t>
            </w:r>
          </w:p>
        </w:tc>
      </w:tr>
      <w:tr w:rsidR="00066B36" w:rsidRPr="005B2B6E" w:rsidTr="0072008F">
        <w:tc>
          <w:tcPr>
            <w:tcW w:w="0" w:type="auto"/>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lang w:eastAsia="it-IT"/>
              </w:rPr>
            </w:pPr>
            <w:r w:rsidRPr="005B2B6E">
              <w:rPr>
                <w:rFonts w:cs="Segoe UI"/>
                <w:color w:val="333333"/>
                <w:lang w:eastAsia="it-IT"/>
              </w:rPr>
              <w:t>MAROCCHINA </w:t>
            </w:r>
            <w:r w:rsidRPr="005B2B6E">
              <w:rPr>
                <w:rFonts w:cs="Segoe UI"/>
                <w:color w:val="005594"/>
                <w:lang w:eastAsia="it-IT"/>
              </w:rPr>
              <w:t xml:space="preserve">&gt;&gt; </w:t>
            </w:r>
            <w:hyperlink r:id="rId59" w:history="1">
              <w:r w:rsidRPr="005B2B6E">
                <w:rPr>
                  <w:rFonts w:cs="Segoe UI"/>
                  <w:b/>
                  <w:bCs/>
                  <w:color w:val="0760A6"/>
                  <w:lang w:eastAsia="it-IT"/>
                </w:rPr>
                <w:t>Report 2017</w:t>
              </w:r>
            </w:hyperlink>
            <w:r w:rsidRPr="005B2B6E">
              <w:rPr>
                <w:rFonts w:cs="Segoe UI"/>
                <w:color w:val="005594"/>
                <w:lang w:eastAsia="it-IT"/>
              </w:rPr>
              <w:t xml:space="preserve"> | </w:t>
            </w:r>
            <w:hyperlink r:id="rId60" w:history="1">
              <w:r w:rsidRPr="005B2B6E">
                <w:rPr>
                  <w:rFonts w:cs="Segoe UI"/>
                  <w:b/>
                  <w:bCs/>
                  <w:color w:val="0760A6"/>
                  <w:lang w:eastAsia="it-IT"/>
                </w:rPr>
                <w:t>Sintesi 2017</w:t>
              </w:r>
            </w:hyperlink>
            <w:r w:rsidRPr="005B2B6E">
              <w:rPr>
                <w:rFonts w:cs="Segoe UI"/>
                <w:color w:val="005594"/>
                <w:lang w:eastAsia="it-IT"/>
              </w:rPr>
              <w:t xml:space="preserve"> </w:t>
            </w:r>
            <w:r w:rsidRPr="005B2B6E">
              <w:rPr>
                <w:rFonts w:cs="Segoe UI"/>
                <w:color w:val="005594"/>
                <w:sz w:val="24"/>
                <w:szCs w:val="24"/>
                <w:lang w:eastAsia="it-IT"/>
              </w:rPr>
              <w:t>(ITA)</w:t>
            </w:r>
          </w:p>
        </w:tc>
      </w:tr>
      <w:tr w:rsidR="00066B36" w:rsidRPr="005B2B6E" w:rsidTr="0072008F">
        <w:tc>
          <w:tcPr>
            <w:tcW w:w="0" w:type="auto"/>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lang w:eastAsia="it-IT"/>
              </w:rPr>
            </w:pPr>
            <w:r w:rsidRPr="005B2B6E">
              <w:rPr>
                <w:rFonts w:cs="Segoe UI"/>
                <w:color w:val="333333"/>
                <w:lang w:eastAsia="it-IT"/>
              </w:rPr>
              <w:t>MOLDAVA </w:t>
            </w:r>
            <w:r w:rsidRPr="005B2B6E">
              <w:rPr>
                <w:rFonts w:cs="Segoe UI"/>
                <w:color w:val="005594"/>
                <w:lang w:eastAsia="it-IT"/>
              </w:rPr>
              <w:t xml:space="preserve">&gt;&gt; </w:t>
            </w:r>
            <w:hyperlink r:id="rId61" w:history="1">
              <w:r w:rsidRPr="005B2B6E">
                <w:rPr>
                  <w:rFonts w:cs="Segoe UI"/>
                  <w:b/>
                  <w:bCs/>
                  <w:color w:val="0760A6"/>
                  <w:lang w:eastAsia="it-IT"/>
                </w:rPr>
                <w:t>Report 2017</w:t>
              </w:r>
            </w:hyperlink>
            <w:r w:rsidRPr="005B2B6E">
              <w:rPr>
                <w:rFonts w:cs="Segoe UI"/>
                <w:color w:val="005594"/>
                <w:lang w:eastAsia="it-IT"/>
              </w:rPr>
              <w:t xml:space="preserve"> | </w:t>
            </w:r>
            <w:hyperlink r:id="rId62" w:history="1">
              <w:r w:rsidRPr="005B2B6E">
                <w:rPr>
                  <w:rFonts w:cs="Segoe UI"/>
                  <w:b/>
                  <w:bCs/>
                  <w:color w:val="0760A6"/>
                  <w:lang w:eastAsia="it-IT"/>
                </w:rPr>
                <w:t>Sintesi 2017</w:t>
              </w:r>
            </w:hyperlink>
            <w:r w:rsidRPr="005B2B6E">
              <w:rPr>
                <w:rFonts w:cs="Segoe UI"/>
                <w:color w:val="005594"/>
                <w:lang w:eastAsia="it-IT"/>
              </w:rPr>
              <w:t xml:space="preserve"> </w:t>
            </w:r>
            <w:r w:rsidRPr="005B2B6E">
              <w:rPr>
                <w:rFonts w:cs="Segoe UI"/>
                <w:color w:val="005594"/>
                <w:sz w:val="24"/>
                <w:szCs w:val="24"/>
                <w:lang w:eastAsia="it-IT"/>
              </w:rPr>
              <w:t>(ITA)</w:t>
            </w:r>
          </w:p>
        </w:tc>
      </w:tr>
      <w:tr w:rsidR="00066B36" w:rsidRPr="005B2B6E" w:rsidTr="0072008F">
        <w:tc>
          <w:tcPr>
            <w:tcW w:w="0" w:type="auto"/>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lang w:eastAsia="it-IT"/>
              </w:rPr>
            </w:pPr>
            <w:r w:rsidRPr="005B2B6E">
              <w:rPr>
                <w:rFonts w:cs="Segoe UI"/>
                <w:color w:val="333333"/>
                <w:lang w:eastAsia="it-IT"/>
              </w:rPr>
              <w:t>NIGERIANA </w:t>
            </w:r>
            <w:r w:rsidRPr="005B2B6E">
              <w:rPr>
                <w:rFonts w:cs="Segoe UI"/>
                <w:color w:val="005594"/>
                <w:lang w:eastAsia="it-IT"/>
              </w:rPr>
              <w:t xml:space="preserve">&gt;&gt; </w:t>
            </w:r>
            <w:hyperlink r:id="rId63" w:history="1">
              <w:r w:rsidRPr="005B2B6E">
                <w:rPr>
                  <w:rFonts w:cs="Segoe UI"/>
                  <w:b/>
                  <w:bCs/>
                  <w:color w:val="0760A6"/>
                  <w:lang w:eastAsia="it-IT"/>
                </w:rPr>
                <w:t>Report 2017</w:t>
              </w:r>
            </w:hyperlink>
            <w:r w:rsidRPr="005B2B6E">
              <w:rPr>
                <w:rFonts w:cs="Segoe UI"/>
                <w:color w:val="005594"/>
                <w:lang w:eastAsia="it-IT"/>
              </w:rPr>
              <w:t xml:space="preserve"> | </w:t>
            </w:r>
            <w:hyperlink r:id="rId64" w:history="1">
              <w:r w:rsidRPr="005B2B6E">
                <w:rPr>
                  <w:rFonts w:cs="Segoe UI"/>
                  <w:b/>
                  <w:bCs/>
                  <w:color w:val="0760A6"/>
                  <w:lang w:eastAsia="it-IT"/>
                </w:rPr>
                <w:t>Sintesi 2017</w:t>
              </w:r>
            </w:hyperlink>
            <w:r w:rsidRPr="005B2B6E">
              <w:rPr>
                <w:rFonts w:cs="Segoe UI"/>
                <w:color w:val="005594"/>
                <w:lang w:eastAsia="it-IT"/>
              </w:rPr>
              <w:t xml:space="preserve"> </w:t>
            </w:r>
            <w:r w:rsidRPr="005B2B6E">
              <w:rPr>
                <w:rFonts w:cs="Segoe UI"/>
                <w:color w:val="005594"/>
                <w:sz w:val="24"/>
                <w:szCs w:val="24"/>
                <w:lang w:eastAsia="it-IT"/>
              </w:rPr>
              <w:t>(ITA)</w:t>
            </w:r>
          </w:p>
        </w:tc>
      </w:tr>
      <w:tr w:rsidR="00066B36" w:rsidRPr="005B2B6E" w:rsidTr="0072008F">
        <w:tc>
          <w:tcPr>
            <w:tcW w:w="0" w:type="auto"/>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lang w:eastAsia="it-IT"/>
              </w:rPr>
            </w:pPr>
            <w:r w:rsidRPr="005B2B6E">
              <w:rPr>
                <w:rFonts w:ascii="Arial" w:hAnsi="Arial" w:cs="Arial"/>
                <w:color w:val="333333"/>
                <w:lang w:eastAsia="it-IT"/>
              </w:rPr>
              <w:t>​</w:t>
            </w:r>
            <w:r w:rsidRPr="005B2B6E">
              <w:rPr>
                <w:rFonts w:cs="Segoe UI"/>
                <w:color w:val="333333"/>
                <w:lang w:eastAsia="it-IT"/>
              </w:rPr>
              <w:t xml:space="preserve">PAKISTANA </w:t>
            </w:r>
            <w:r w:rsidRPr="005B2B6E">
              <w:rPr>
                <w:rFonts w:cs="Segoe UI"/>
                <w:color w:val="005594"/>
                <w:lang w:eastAsia="it-IT"/>
              </w:rPr>
              <w:t xml:space="preserve">&gt;&gt; </w:t>
            </w:r>
            <w:hyperlink r:id="rId65" w:history="1">
              <w:r w:rsidRPr="005B2B6E">
                <w:rPr>
                  <w:rFonts w:cs="Segoe UI"/>
                  <w:b/>
                  <w:bCs/>
                  <w:color w:val="0760A6"/>
                  <w:lang w:eastAsia="it-IT"/>
                </w:rPr>
                <w:t>Report 2017</w:t>
              </w:r>
            </w:hyperlink>
            <w:r w:rsidRPr="005B2B6E">
              <w:rPr>
                <w:rFonts w:cs="Segoe UI"/>
                <w:color w:val="005594"/>
                <w:lang w:eastAsia="it-IT"/>
              </w:rPr>
              <w:t xml:space="preserve"> | </w:t>
            </w:r>
            <w:hyperlink r:id="rId66" w:history="1">
              <w:r w:rsidRPr="005B2B6E">
                <w:rPr>
                  <w:rFonts w:cs="Segoe UI"/>
                  <w:b/>
                  <w:bCs/>
                  <w:color w:val="0760A6"/>
                  <w:lang w:eastAsia="it-IT"/>
                </w:rPr>
                <w:t>Sintesi 2017</w:t>
              </w:r>
            </w:hyperlink>
            <w:r w:rsidRPr="005B2B6E">
              <w:rPr>
                <w:rFonts w:cs="Segoe UI"/>
                <w:color w:val="005594"/>
                <w:lang w:eastAsia="it-IT"/>
              </w:rPr>
              <w:t xml:space="preserve"> </w:t>
            </w:r>
            <w:r w:rsidRPr="005B2B6E">
              <w:rPr>
                <w:rFonts w:cs="Segoe UI"/>
                <w:color w:val="005594"/>
                <w:sz w:val="24"/>
                <w:szCs w:val="24"/>
                <w:lang w:eastAsia="it-IT"/>
              </w:rPr>
              <w:t>(ITA)</w:t>
            </w:r>
          </w:p>
        </w:tc>
      </w:tr>
      <w:tr w:rsidR="00066B36" w:rsidRPr="005B2B6E" w:rsidTr="0072008F">
        <w:tc>
          <w:tcPr>
            <w:tcW w:w="0" w:type="auto"/>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lang w:eastAsia="it-IT"/>
              </w:rPr>
            </w:pPr>
            <w:r w:rsidRPr="005B2B6E">
              <w:rPr>
                <w:rFonts w:ascii="Arial" w:hAnsi="Arial" w:cs="Arial"/>
                <w:color w:val="333333"/>
                <w:lang w:eastAsia="it-IT"/>
              </w:rPr>
              <w:t>​</w:t>
            </w:r>
            <w:r w:rsidRPr="005B2B6E">
              <w:rPr>
                <w:rFonts w:cs="Segoe UI"/>
                <w:color w:val="333333"/>
                <w:lang w:eastAsia="it-IT"/>
              </w:rPr>
              <w:t xml:space="preserve">PERUVIANA </w:t>
            </w:r>
            <w:r w:rsidRPr="005B2B6E">
              <w:rPr>
                <w:rFonts w:cs="Segoe UI"/>
                <w:color w:val="005594"/>
                <w:lang w:eastAsia="it-IT"/>
              </w:rPr>
              <w:t xml:space="preserve">&gt;&gt; </w:t>
            </w:r>
            <w:hyperlink r:id="rId67" w:history="1">
              <w:r w:rsidRPr="005B2B6E">
                <w:rPr>
                  <w:rFonts w:cs="Segoe UI"/>
                  <w:b/>
                  <w:bCs/>
                  <w:color w:val="0760A6"/>
                  <w:lang w:eastAsia="it-IT"/>
                </w:rPr>
                <w:t xml:space="preserve">Report 2017 </w:t>
              </w:r>
            </w:hyperlink>
            <w:r w:rsidRPr="005B2B6E">
              <w:rPr>
                <w:rFonts w:cs="Segoe UI"/>
                <w:color w:val="005594"/>
                <w:lang w:eastAsia="it-IT"/>
              </w:rPr>
              <w:t xml:space="preserve">| </w:t>
            </w:r>
            <w:hyperlink r:id="rId68" w:history="1">
              <w:r w:rsidRPr="005B2B6E">
                <w:rPr>
                  <w:rFonts w:cs="Segoe UI"/>
                  <w:b/>
                  <w:bCs/>
                  <w:color w:val="0760A6"/>
                  <w:lang w:eastAsia="it-IT"/>
                </w:rPr>
                <w:t>Sintesi 2017</w:t>
              </w:r>
            </w:hyperlink>
            <w:r w:rsidRPr="005B2B6E">
              <w:rPr>
                <w:rFonts w:cs="Segoe UI"/>
                <w:color w:val="005594"/>
                <w:lang w:eastAsia="it-IT"/>
              </w:rPr>
              <w:t xml:space="preserve"> </w:t>
            </w:r>
            <w:r w:rsidRPr="005B2B6E">
              <w:rPr>
                <w:rFonts w:cs="Segoe UI"/>
                <w:color w:val="005594"/>
                <w:sz w:val="24"/>
                <w:szCs w:val="24"/>
                <w:lang w:eastAsia="it-IT"/>
              </w:rPr>
              <w:t>(ITA)</w:t>
            </w:r>
          </w:p>
        </w:tc>
      </w:tr>
      <w:tr w:rsidR="00066B36" w:rsidRPr="005B2B6E" w:rsidTr="0072008F">
        <w:tc>
          <w:tcPr>
            <w:tcW w:w="0" w:type="auto"/>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lang w:eastAsia="it-IT"/>
              </w:rPr>
            </w:pPr>
            <w:r w:rsidRPr="005B2B6E">
              <w:rPr>
                <w:rFonts w:cs="Segoe UI"/>
                <w:color w:val="333333"/>
                <w:lang w:eastAsia="it-IT"/>
              </w:rPr>
              <w:t>SENEGALESE </w:t>
            </w:r>
            <w:r w:rsidRPr="005B2B6E">
              <w:rPr>
                <w:rFonts w:cs="Segoe UI"/>
                <w:color w:val="005594"/>
                <w:lang w:eastAsia="it-IT"/>
              </w:rPr>
              <w:t xml:space="preserve">&gt;&gt; </w:t>
            </w:r>
            <w:hyperlink r:id="rId69" w:history="1">
              <w:r w:rsidRPr="005B2B6E">
                <w:rPr>
                  <w:rFonts w:cs="Segoe UI"/>
                  <w:b/>
                  <w:bCs/>
                  <w:color w:val="0760A6"/>
                  <w:lang w:eastAsia="it-IT"/>
                </w:rPr>
                <w:t>Report 2017</w:t>
              </w:r>
            </w:hyperlink>
            <w:r w:rsidRPr="005B2B6E">
              <w:rPr>
                <w:rFonts w:cs="Segoe UI"/>
                <w:color w:val="005594"/>
                <w:lang w:eastAsia="it-IT"/>
              </w:rPr>
              <w:t xml:space="preserve"> | </w:t>
            </w:r>
            <w:hyperlink r:id="rId70" w:history="1">
              <w:r w:rsidRPr="005B2B6E">
                <w:rPr>
                  <w:rFonts w:cs="Segoe UI"/>
                  <w:b/>
                  <w:bCs/>
                  <w:color w:val="0760A6"/>
                  <w:lang w:eastAsia="it-IT"/>
                </w:rPr>
                <w:t>Sintesi 2017</w:t>
              </w:r>
            </w:hyperlink>
            <w:r w:rsidRPr="005B2B6E">
              <w:rPr>
                <w:rFonts w:cs="Segoe UI"/>
                <w:color w:val="005594"/>
                <w:lang w:eastAsia="it-IT"/>
              </w:rPr>
              <w:t xml:space="preserve"> </w:t>
            </w:r>
            <w:r w:rsidRPr="005B2B6E">
              <w:rPr>
                <w:rFonts w:cs="Segoe UI"/>
                <w:color w:val="005594"/>
                <w:sz w:val="24"/>
                <w:szCs w:val="24"/>
                <w:lang w:eastAsia="it-IT"/>
              </w:rPr>
              <w:t>(ITA)</w:t>
            </w:r>
          </w:p>
        </w:tc>
      </w:tr>
      <w:tr w:rsidR="00066B36" w:rsidRPr="005B2B6E" w:rsidTr="0072008F">
        <w:tc>
          <w:tcPr>
            <w:tcW w:w="0" w:type="auto"/>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lang w:eastAsia="it-IT"/>
              </w:rPr>
            </w:pPr>
            <w:r w:rsidRPr="005B2B6E">
              <w:rPr>
                <w:rFonts w:ascii="Arial" w:hAnsi="Arial" w:cs="Arial"/>
                <w:color w:val="333333"/>
                <w:lang w:eastAsia="it-IT"/>
              </w:rPr>
              <w:t>​</w:t>
            </w:r>
            <w:r w:rsidRPr="005B2B6E">
              <w:rPr>
                <w:rFonts w:cs="Segoe UI"/>
                <w:color w:val="333333"/>
                <w:lang w:eastAsia="it-IT"/>
              </w:rPr>
              <w:t xml:space="preserve">SRILANKESE </w:t>
            </w:r>
            <w:r w:rsidRPr="005B2B6E">
              <w:rPr>
                <w:rFonts w:cs="Segoe UI"/>
                <w:color w:val="005594"/>
                <w:lang w:eastAsia="it-IT"/>
              </w:rPr>
              <w:t xml:space="preserve">&gt;&gt; </w:t>
            </w:r>
            <w:hyperlink r:id="rId71" w:history="1">
              <w:r w:rsidRPr="005B2B6E">
                <w:rPr>
                  <w:rFonts w:cs="Segoe UI"/>
                  <w:b/>
                  <w:bCs/>
                  <w:color w:val="0760A6"/>
                  <w:lang w:eastAsia="it-IT"/>
                </w:rPr>
                <w:t>Report 2017</w:t>
              </w:r>
            </w:hyperlink>
            <w:r w:rsidRPr="005B2B6E">
              <w:rPr>
                <w:rFonts w:cs="Segoe UI"/>
                <w:color w:val="005594"/>
                <w:lang w:eastAsia="it-IT"/>
              </w:rPr>
              <w:t xml:space="preserve"> | </w:t>
            </w:r>
            <w:hyperlink r:id="rId72" w:history="1">
              <w:r w:rsidRPr="005B2B6E">
                <w:rPr>
                  <w:rFonts w:cs="Segoe UI"/>
                  <w:b/>
                  <w:bCs/>
                  <w:color w:val="0760A6"/>
                  <w:lang w:eastAsia="it-IT"/>
                </w:rPr>
                <w:t>Sintesi 2017</w:t>
              </w:r>
            </w:hyperlink>
            <w:r w:rsidRPr="005B2B6E">
              <w:rPr>
                <w:rFonts w:cs="Segoe UI"/>
                <w:color w:val="005594"/>
                <w:lang w:eastAsia="it-IT"/>
              </w:rPr>
              <w:t xml:space="preserve"> </w:t>
            </w:r>
            <w:r w:rsidRPr="005B2B6E">
              <w:rPr>
                <w:rFonts w:cs="Segoe UI"/>
                <w:color w:val="005594"/>
                <w:sz w:val="24"/>
                <w:szCs w:val="24"/>
                <w:lang w:eastAsia="it-IT"/>
              </w:rPr>
              <w:t>(ITA)</w:t>
            </w:r>
          </w:p>
        </w:tc>
      </w:tr>
      <w:tr w:rsidR="00066B36" w:rsidRPr="005B2B6E" w:rsidTr="0072008F">
        <w:tc>
          <w:tcPr>
            <w:tcW w:w="0" w:type="auto"/>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lang w:eastAsia="it-IT"/>
              </w:rPr>
            </w:pPr>
            <w:r w:rsidRPr="005B2B6E">
              <w:rPr>
                <w:rFonts w:ascii="Arial" w:hAnsi="Arial" w:cs="Arial"/>
                <w:color w:val="333333"/>
                <w:lang w:eastAsia="it-IT"/>
              </w:rPr>
              <w:t>​</w:t>
            </w:r>
            <w:r w:rsidRPr="005B2B6E">
              <w:rPr>
                <w:rFonts w:cs="Segoe UI"/>
                <w:color w:val="333333"/>
                <w:lang w:eastAsia="it-IT"/>
              </w:rPr>
              <w:t xml:space="preserve">TUNISINA </w:t>
            </w:r>
            <w:r w:rsidRPr="005B2B6E">
              <w:rPr>
                <w:rFonts w:cs="Segoe UI"/>
                <w:color w:val="005594"/>
                <w:lang w:eastAsia="it-IT"/>
              </w:rPr>
              <w:t xml:space="preserve">&gt;&gt; </w:t>
            </w:r>
            <w:hyperlink r:id="rId73" w:history="1">
              <w:r w:rsidRPr="005B2B6E">
                <w:rPr>
                  <w:rFonts w:cs="Segoe UI"/>
                  <w:b/>
                  <w:bCs/>
                  <w:color w:val="0760A6"/>
                  <w:lang w:eastAsia="it-IT"/>
                </w:rPr>
                <w:t>Report 2017</w:t>
              </w:r>
            </w:hyperlink>
            <w:r w:rsidRPr="005B2B6E">
              <w:rPr>
                <w:rFonts w:cs="Segoe UI"/>
                <w:color w:val="005594"/>
                <w:lang w:eastAsia="it-IT"/>
              </w:rPr>
              <w:t xml:space="preserve"> | </w:t>
            </w:r>
            <w:hyperlink r:id="rId74" w:history="1">
              <w:r w:rsidRPr="005B2B6E">
                <w:rPr>
                  <w:rFonts w:cs="Segoe UI"/>
                  <w:b/>
                  <w:bCs/>
                  <w:color w:val="0760A6"/>
                  <w:lang w:eastAsia="it-IT"/>
                </w:rPr>
                <w:t>Sintesi 2017</w:t>
              </w:r>
            </w:hyperlink>
            <w:r w:rsidRPr="005B2B6E">
              <w:rPr>
                <w:rFonts w:cs="Segoe UI"/>
                <w:color w:val="005594"/>
                <w:lang w:eastAsia="it-IT"/>
              </w:rPr>
              <w:t xml:space="preserve"> </w:t>
            </w:r>
            <w:r w:rsidRPr="005B2B6E">
              <w:rPr>
                <w:rFonts w:cs="Segoe UI"/>
                <w:color w:val="005594"/>
                <w:sz w:val="24"/>
                <w:szCs w:val="24"/>
                <w:lang w:eastAsia="it-IT"/>
              </w:rPr>
              <w:t>(ITA)</w:t>
            </w:r>
          </w:p>
        </w:tc>
      </w:tr>
      <w:tr w:rsidR="00066B36" w:rsidRPr="005B2B6E" w:rsidTr="0072008F">
        <w:tc>
          <w:tcPr>
            <w:tcW w:w="0" w:type="auto"/>
            <w:tcBorders>
              <w:top w:val="nil"/>
              <w:left w:val="nil"/>
              <w:bottom w:val="nil"/>
              <w:right w:val="nil"/>
            </w:tcBorders>
            <w:tcMar>
              <w:top w:w="60" w:type="dxa"/>
              <w:left w:w="0" w:type="dxa"/>
              <w:bottom w:w="60" w:type="dxa"/>
              <w:right w:w="480" w:type="dxa"/>
            </w:tcMar>
            <w:vAlign w:val="center"/>
            <w:hideMark/>
          </w:tcPr>
          <w:p w:rsidR="00066B36" w:rsidRPr="005B2B6E" w:rsidRDefault="00066B36" w:rsidP="005B2B6E">
            <w:pPr>
              <w:spacing w:line="240" w:lineRule="auto"/>
              <w:rPr>
                <w:rFonts w:cs="Segoe UI"/>
                <w:color w:val="333333"/>
                <w:lang w:eastAsia="it-IT"/>
              </w:rPr>
            </w:pPr>
            <w:r w:rsidRPr="005B2B6E">
              <w:rPr>
                <w:rFonts w:ascii="Arial" w:hAnsi="Arial" w:cs="Arial"/>
                <w:color w:val="333333"/>
                <w:lang w:eastAsia="it-IT"/>
              </w:rPr>
              <w:t>​</w:t>
            </w:r>
            <w:r w:rsidRPr="005B2B6E">
              <w:rPr>
                <w:rFonts w:cs="Segoe UI"/>
                <w:color w:val="333333"/>
                <w:lang w:eastAsia="it-IT"/>
              </w:rPr>
              <w:t xml:space="preserve">UCRAINA </w:t>
            </w:r>
            <w:r w:rsidRPr="005B2B6E">
              <w:rPr>
                <w:rFonts w:cs="Segoe UI"/>
                <w:color w:val="005594"/>
                <w:lang w:eastAsia="it-IT"/>
              </w:rPr>
              <w:t xml:space="preserve">&gt;&gt; </w:t>
            </w:r>
            <w:hyperlink r:id="rId75" w:history="1">
              <w:r w:rsidRPr="005B2B6E">
                <w:rPr>
                  <w:rFonts w:cs="Segoe UI"/>
                  <w:b/>
                  <w:bCs/>
                  <w:color w:val="0760A6"/>
                  <w:lang w:eastAsia="it-IT"/>
                </w:rPr>
                <w:t>Report 2017</w:t>
              </w:r>
            </w:hyperlink>
            <w:r w:rsidRPr="005B2B6E">
              <w:rPr>
                <w:rFonts w:cs="Segoe UI"/>
                <w:color w:val="005594"/>
                <w:lang w:eastAsia="it-IT"/>
              </w:rPr>
              <w:t xml:space="preserve"> | </w:t>
            </w:r>
            <w:hyperlink r:id="rId76" w:history="1">
              <w:r w:rsidRPr="005B2B6E">
                <w:rPr>
                  <w:rFonts w:cs="Segoe UI"/>
                  <w:b/>
                  <w:bCs/>
                  <w:color w:val="0760A6"/>
                  <w:lang w:eastAsia="it-IT"/>
                </w:rPr>
                <w:t>Sintesi 2017</w:t>
              </w:r>
            </w:hyperlink>
            <w:r w:rsidRPr="005B2B6E">
              <w:rPr>
                <w:rFonts w:cs="Segoe UI"/>
                <w:color w:val="005594"/>
                <w:lang w:eastAsia="it-IT"/>
              </w:rPr>
              <w:t xml:space="preserve"> </w:t>
            </w:r>
            <w:r w:rsidRPr="005B2B6E">
              <w:rPr>
                <w:rFonts w:cs="Segoe UI"/>
                <w:color w:val="005594"/>
                <w:sz w:val="24"/>
                <w:szCs w:val="24"/>
                <w:lang w:eastAsia="it-IT"/>
              </w:rPr>
              <w:t>(ITA)</w:t>
            </w:r>
          </w:p>
        </w:tc>
      </w:tr>
    </w:tbl>
    <w:p w:rsidR="00066B36" w:rsidRPr="005B2B6E" w:rsidRDefault="00066B36" w:rsidP="005B2B6E">
      <w:pPr>
        <w:shd w:val="clear" w:color="auto" w:fill="FFFFFF"/>
        <w:spacing w:line="240" w:lineRule="auto"/>
        <w:rPr>
          <w:rFonts w:cs="Segoe UI"/>
          <w:color w:val="002060"/>
          <w:lang w:eastAsia="it-IT"/>
        </w:rPr>
      </w:pPr>
      <w:r w:rsidRPr="005B2B6E">
        <w:rPr>
          <w:rFonts w:cs="Segoe UI"/>
          <w:color w:val="002060"/>
          <w:lang w:eastAsia="it-IT"/>
        </w:rPr>
        <w:t>Dei 3.714.136 cittadini non comunitari regolarmente soggiornanti in Italia al primo gennaio 2017, circa il 40% proviene da quattro Paesi (</w:t>
      </w:r>
      <w:r w:rsidRPr="005B2B6E">
        <w:rPr>
          <w:rFonts w:cs="Segoe UI"/>
          <w:b/>
          <w:bCs/>
          <w:color w:val="002060"/>
          <w:lang w:eastAsia="it-IT"/>
        </w:rPr>
        <w:t>Marocco, Albania, Cina e Ucraina</w:t>
      </w:r>
      <w:r w:rsidRPr="005B2B6E">
        <w:rPr>
          <w:rFonts w:cs="Segoe UI"/>
          <w:color w:val="002060"/>
          <w:lang w:eastAsia="it-IT"/>
        </w:rPr>
        <w:t>); il 21,9% è rappresentato da </w:t>
      </w:r>
      <w:r w:rsidRPr="005B2B6E">
        <w:rPr>
          <w:rFonts w:cs="Segoe UI"/>
          <w:b/>
          <w:bCs/>
          <w:color w:val="002060"/>
          <w:lang w:eastAsia="it-IT"/>
        </w:rPr>
        <w:t>minori</w:t>
      </w:r>
      <w:r w:rsidRPr="005B2B6E">
        <w:rPr>
          <w:rFonts w:cs="Segoe UI"/>
          <w:color w:val="002060"/>
          <w:lang w:eastAsia="it-IT"/>
        </w:rPr>
        <w:t>.</w:t>
      </w:r>
    </w:p>
    <w:p w:rsidR="00066B36" w:rsidRPr="005B2B6E" w:rsidRDefault="00066B36" w:rsidP="005B2B6E">
      <w:pPr>
        <w:shd w:val="clear" w:color="auto" w:fill="FFFFFF"/>
        <w:spacing w:line="240" w:lineRule="auto"/>
        <w:rPr>
          <w:rFonts w:cs="Segoe UI"/>
          <w:color w:val="002060"/>
          <w:lang w:eastAsia="it-IT"/>
        </w:rPr>
      </w:pPr>
      <w:r w:rsidRPr="005B2B6E">
        <w:rPr>
          <w:rFonts w:cs="Segoe UI"/>
          <w:color w:val="002060"/>
          <w:lang w:eastAsia="it-IT"/>
        </w:rPr>
        <w:t>I dati mostrano, innanzitutto, una riduzione e trasformazione dei </w:t>
      </w:r>
      <w:r w:rsidRPr="005B2B6E">
        <w:rPr>
          <w:rFonts w:cs="Segoe UI"/>
          <w:b/>
          <w:bCs/>
          <w:color w:val="002060"/>
          <w:lang w:eastAsia="it-IT"/>
        </w:rPr>
        <w:t>flussi di ingresso in Italia</w:t>
      </w:r>
      <w:r w:rsidRPr="005B2B6E">
        <w:rPr>
          <w:rFonts w:cs="Segoe UI"/>
          <w:color w:val="002060"/>
          <w:lang w:eastAsia="it-IT"/>
        </w:rPr>
        <w:t>. Si riduce il numero di nuovi permessi di soggiorno rilasciati (dai quasi 600.000 del 2010 agli attuali 226.934); cresce l’incidenza dei permessi per ricongiungimento familiare (dal 30% del 2010 all’attuale 45%) e di quelli legati alla richiesta di una forma di protezione internazionale (dal 7,5% al 34,3%).</w:t>
      </w:r>
    </w:p>
    <w:p w:rsidR="00066B36" w:rsidRPr="005B2B6E" w:rsidRDefault="00066B36" w:rsidP="005B2B6E">
      <w:pPr>
        <w:shd w:val="clear" w:color="auto" w:fill="FFFFFF"/>
        <w:spacing w:line="240" w:lineRule="auto"/>
        <w:rPr>
          <w:rFonts w:cs="Segoe UI"/>
          <w:color w:val="002060"/>
          <w:lang w:eastAsia="it-IT"/>
        </w:rPr>
      </w:pPr>
      <w:r w:rsidRPr="005B2B6E">
        <w:rPr>
          <w:rFonts w:cs="Segoe UI"/>
          <w:color w:val="002060"/>
          <w:lang w:eastAsia="it-IT"/>
        </w:rPr>
        <w:t>Al contempo si evidenzia il radicamento sul territorio delle comunità caratterizzate da una lunga storia migratoria: continua a crescere l’incidenza dei </w:t>
      </w:r>
      <w:r w:rsidRPr="005B2B6E">
        <w:rPr>
          <w:rFonts w:cs="Segoe UI"/>
          <w:b/>
          <w:bCs/>
          <w:color w:val="002060"/>
          <w:lang w:eastAsia="it-IT"/>
        </w:rPr>
        <w:t>titolari di permesso di soggiorno di lungo periodo</w:t>
      </w:r>
      <w:r w:rsidRPr="005B2B6E">
        <w:rPr>
          <w:rFonts w:cs="Segoe UI"/>
          <w:color w:val="002060"/>
          <w:lang w:eastAsia="it-IT"/>
        </w:rPr>
        <w:t> (60,7%, era pari al 52% nel 2012), soprattutto in comunità quali l’ecuadoriana, la tunisina, l’albanese, la moldava, l’ucraina, la marocchina.</w:t>
      </w:r>
    </w:p>
    <w:p w:rsidR="00066B36" w:rsidRPr="005B2B6E" w:rsidRDefault="00066B36" w:rsidP="005B2B6E">
      <w:pPr>
        <w:shd w:val="clear" w:color="auto" w:fill="FFFFFF"/>
        <w:spacing w:line="240" w:lineRule="auto"/>
        <w:rPr>
          <w:rFonts w:cs="Segoe UI"/>
          <w:color w:val="002060"/>
          <w:lang w:eastAsia="it-IT"/>
        </w:rPr>
      </w:pPr>
      <w:r w:rsidRPr="005B2B6E">
        <w:rPr>
          <w:rFonts w:cs="Segoe UI"/>
          <w:color w:val="002060"/>
          <w:lang w:eastAsia="it-IT"/>
        </w:rPr>
        <w:t>Rispetto al mercato del lavoro, restano cruciali i temi della </w:t>
      </w:r>
      <w:r w:rsidRPr="005B2B6E">
        <w:rPr>
          <w:rFonts w:cs="Segoe UI"/>
          <w:b/>
          <w:bCs/>
          <w:color w:val="002060"/>
          <w:lang w:eastAsia="it-IT"/>
        </w:rPr>
        <w:t>concentrazione settoriale</w:t>
      </w:r>
      <w:r w:rsidRPr="005B2B6E">
        <w:rPr>
          <w:rFonts w:cs="Segoe UI"/>
          <w:color w:val="002060"/>
          <w:lang w:eastAsia="it-IT"/>
        </w:rPr>
        <w:t> e della disoccupazione femminile. Nel primo caso si rileva come, per alcune comunità, i lavoratori siano occupati prevalentemente in comparti specifici, come l’industria (pakistani, indiani), l’edilizia (albanesi), il commercio (cinesi e senegalesi), i servizi pubblici, sociali e alla persona (ucraini, filippini). Il tasso di </w:t>
      </w:r>
      <w:r w:rsidRPr="005B2B6E">
        <w:rPr>
          <w:rFonts w:cs="Segoe UI"/>
          <w:b/>
          <w:bCs/>
          <w:color w:val="002060"/>
          <w:lang w:eastAsia="it-IT"/>
        </w:rPr>
        <w:t>disoccupazione femminile</w:t>
      </w:r>
      <w:r w:rsidRPr="005B2B6E">
        <w:rPr>
          <w:rFonts w:cs="Segoe UI"/>
          <w:color w:val="002060"/>
          <w:lang w:eastAsia="it-IT"/>
        </w:rPr>
        <w:t xml:space="preserve"> è pari al 19% per i cittadini non comunitari complessivamente considerati, ma tale valore risulta molto basso in alcune comunità (cinese: 2,5%, </w:t>
      </w:r>
      <w:r w:rsidRPr="005B2B6E">
        <w:rPr>
          <w:rFonts w:cs="Segoe UI"/>
          <w:color w:val="002060"/>
          <w:lang w:eastAsia="it-IT"/>
        </w:rPr>
        <w:lastRenderedPageBreak/>
        <w:t>filippina: 7%) e molto alto in altre (egiziana: 68%, tunisina: 42,8%, bengalese: 40,1%).</w:t>
      </w:r>
    </w:p>
    <w:p w:rsidR="00066B36" w:rsidRPr="005B2B6E" w:rsidRDefault="00066B36" w:rsidP="005B2B6E">
      <w:pPr>
        <w:shd w:val="clear" w:color="auto" w:fill="FFFFFF"/>
        <w:spacing w:line="240" w:lineRule="auto"/>
        <w:rPr>
          <w:rFonts w:cs="Segoe UI"/>
          <w:color w:val="333333"/>
          <w:lang w:eastAsia="it-IT"/>
        </w:rPr>
      </w:pPr>
      <w:r w:rsidRPr="005B2B6E">
        <w:rPr>
          <w:rFonts w:cs="Segoe UI"/>
          <w:color w:val="002060"/>
          <w:lang w:eastAsia="it-IT"/>
        </w:rPr>
        <w:t xml:space="preserve">I Rapporti e le relative sintesi sono disponibili </w:t>
      </w:r>
      <w:r w:rsidRPr="005B2B6E">
        <w:rPr>
          <w:rFonts w:cs="Segoe UI"/>
          <w:color w:val="333333"/>
          <w:lang w:eastAsia="it-IT"/>
        </w:rPr>
        <w:t>su </w:t>
      </w:r>
      <w:hyperlink r:id="rId77" w:history="1">
        <w:r w:rsidRPr="005B2B6E">
          <w:rPr>
            <w:rFonts w:cs="Segoe UI"/>
            <w:b/>
            <w:bCs/>
            <w:color w:val="0760A6"/>
            <w:lang w:eastAsia="it-IT"/>
          </w:rPr>
          <w:t>www.lavoro.gov.it</w:t>
        </w:r>
      </w:hyperlink>
      <w:r w:rsidRPr="005B2B6E">
        <w:rPr>
          <w:rFonts w:cs="Segoe UI"/>
          <w:b/>
          <w:bCs/>
          <w:color w:val="333333"/>
          <w:lang w:eastAsia="it-IT"/>
        </w:rPr>
        <w:t>, </w:t>
      </w:r>
      <w:hyperlink r:id="rId78" w:history="1">
        <w:r w:rsidRPr="005B2B6E">
          <w:rPr>
            <w:rFonts w:cs="Segoe UI"/>
            <w:b/>
            <w:bCs/>
            <w:color w:val="0760A6"/>
            <w:lang w:eastAsia="it-IT"/>
          </w:rPr>
          <w:t>www.integrazionemigranti.gov.it</w:t>
        </w:r>
      </w:hyperlink>
      <w:r w:rsidRPr="005B2B6E">
        <w:rPr>
          <w:rFonts w:cs="Segoe UI"/>
          <w:b/>
          <w:bCs/>
          <w:color w:val="333333"/>
          <w:lang w:eastAsia="it-IT"/>
        </w:rPr>
        <w:t> e </w:t>
      </w:r>
      <w:hyperlink r:id="rId79" w:history="1">
        <w:r w:rsidRPr="005B2B6E">
          <w:rPr>
            <w:rFonts w:cs="Segoe UI"/>
            <w:b/>
            <w:bCs/>
            <w:color w:val="0760A6"/>
            <w:lang w:eastAsia="it-IT"/>
          </w:rPr>
          <w:t>www.anpalservizi.it</w:t>
        </w:r>
      </w:hyperlink>
    </w:p>
    <w:p w:rsidR="00066B36" w:rsidRPr="005B2B6E" w:rsidRDefault="00066B36" w:rsidP="005B2B6E">
      <w:pPr>
        <w:spacing w:line="240" w:lineRule="auto"/>
      </w:pPr>
    </w:p>
    <w:p w:rsidR="00066B36" w:rsidRPr="005B2B6E" w:rsidRDefault="00376A71" w:rsidP="005B2B6E">
      <w:pPr>
        <w:pStyle w:val="NormaleWeb"/>
        <w:spacing w:before="0" w:beforeAutospacing="0" w:after="0" w:afterAutospacing="0" w:line="240" w:lineRule="auto"/>
        <w:rPr>
          <w:color w:val="C00000"/>
        </w:rPr>
      </w:pPr>
      <w:r>
        <w:rPr>
          <w:rFonts w:cs="Tahoma"/>
          <w:color w:val="002060"/>
        </w:rPr>
        <w:pict>
          <v:rect id="_x0000_i1050" style="width:231.65pt;height:3pt" o:hralign="right" o:hrstd="t" o:hr="t" fillcolor="#aca899" stroked="f"/>
        </w:pict>
      </w:r>
    </w:p>
    <w:p w:rsidR="00066B36" w:rsidRPr="005B2B6E" w:rsidRDefault="00066B36" w:rsidP="005B2B6E">
      <w:pPr>
        <w:pStyle w:val="NormaleWeb"/>
        <w:shd w:val="clear" w:color="auto" w:fill="FFFFFF"/>
        <w:spacing w:before="0" w:beforeAutospacing="0" w:after="0" w:afterAutospacing="0" w:line="240" w:lineRule="auto"/>
        <w:rPr>
          <w:rFonts w:cs="Tahoma"/>
          <w:color w:val="002060"/>
        </w:rPr>
      </w:pPr>
    </w:p>
    <w:p w:rsidR="00066B36" w:rsidRPr="005B2B6E" w:rsidRDefault="00066B36" w:rsidP="005B2B6E">
      <w:pPr>
        <w:pStyle w:val="NormaleWeb"/>
        <w:shd w:val="clear" w:color="auto" w:fill="FFFFFF"/>
        <w:spacing w:before="0" w:beforeAutospacing="0" w:after="0" w:afterAutospacing="0" w:line="240" w:lineRule="auto"/>
        <w:rPr>
          <w:rFonts w:cs="Tahoma"/>
          <w:color w:val="002060"/>
        </w:rPr>
      </w:pPr>
    </w:p>
    <w:p w:rsidR="00315911" w:rsidRPr="005B2B6E" w:rsidRDefault="00315911" w:rsidP="005B2B6E">
      <w:pPr>
        <w:pStyle w:val="NormaleWeb"/>
        <w:shd w:val="clear" w:color="auto" w:fill="FFFFFF"/>
        <w:spacing w:before="0" w:beforeAutospacing="0" w:after="0" w:afterAutospacing="0" w:line="240" w:lineRule="auto"/>
        <w:rPr>
          <w:rFonts w:cs="Tahoma"/>
          <w:color w:val="002060"/>
        </w:rPr>
      </w:pPr>
    </w:p>
    <w:p w:rsidR="00315911" w:rsidRPr="005B2B6E" w:rsidRDefault="00315911" w:rsidP="005B2B6E">
      <w:pPr>
        <w:pStyle w:val="NormaleWeb"/>
        <w:shd w:val="clear" w:color="auto" w:fill="FFFFFF"/>
        <w:spacing w:before="0" w:beforeAutospacing="0" w:after="0" w:afterAutospacing="0" w:line="240" w:lineRule="auto"/>
        <w:rPr>
          <w:rFonts w:cs="Tahoma"/>
          <w:color w:val="002060"/>
        </w:rPr>
      </w:pPr>
    </w:p>
    <w:p w:rsidR="00315911" w:rsidRPr="005B2B6E" w:rsidRDefault="00315911" w:rsidP="005B2B6E">
      <w:pPr>
        <w:pStyle w:val="NormaleWeb"/>
        <w:shd w:val="clear" w:color="auto" w:fill="FFFFFF"/>
        <w:spacing w:before="0" w:beforeAutospacing="0" w:after="0" w:afterAutospacing="0" w:line="240" w:lineRule="auto"/>
        <w:rPr>
          <w:rFonts w:cs="Tahoma"/>
          <w:color w:val="002060"/>
        </w:rPr>
      </w:pPr>
    </w:p>
    <w:p w:rsidR="00066B36" w:rsidRPr="005B2B6E" w:rsidRDefault="00066B36" w:rsidP="005B2B6E">
      <w:pPr>
        <w:pStyle w:val="NormaleWeb"/>
        <w:shd w:val="clear" w:color="auto" w:fill="FFFFFF"/>
        <w:spacing w:before="0" w:beforeAutospacing="0" w:after="0" w:afterAutospacing="0" w:line="240" w:lineRule="auto"/>
        <w:rPr>
          <w:rFonts w:cs="Tahoma"/>
          <w:color w:val="002060"/>
        </w:rPr>
      </w:pPr>
    </w:p>
    <w:p w:rsidR="00066B36" w:rsidRPr="005B2B6E" w:rsidRDefault="00066B36" w:rsidP="005B2B6E">
      <w:pPr>
        <w:pStyle w:val="NormaleWeb"/>
        <w:shd w:val="clear" w:color="auto" w:fill="FFFFFF"/>
        <w:spacing w:before="0" w:beforeAutospacing="0" w:after="0" w:afterAutospacing="0" w:line="240" w:lineRule="auto"/>
        <w:rPr>
          <w:rFonts w:cs="Tahoma"/>
          <w:color w:val="002060"/>
        </w:rPr>
      </w:pPr>
    </w:p>
    <w:p w:rsidR="00066B36" w:rsidRPr="005B2B6E" w:rsidRDefault="00066B36" w:rsidP="005B2B6E">
      <w:pPr>
        <w:pStyle w:val="NormaleWeb"/>
        <w:shd w:val="clear" w:color="auto" w:fill="FFFFFF"/>
        <w:spacing w:before="0" w:beforeAutospacing="0" w:after="0" w:afterAutospacing="0" w:line="240" w:lineRule="auto"/>
        <w:rPr>
          <w:rFonts w:cs="Tahoma"/>
          <w:color w:val="002060"/>
        </w:rPr>
      </w:pPr>
    </w:p>
    <w:p w:rsidR="00E9521B" w:rsidRPr="005B2B6E" w:rsidRDefault="00E9521B" w:rsidP="005B2B6E">
      <w:pPr>
        <w:shd w:val="clear" w:color="auto" w:fill="F0F0F0"/>
        <w:spacing w:line="240" w:lineRule="auto"/>
        <w:contextualSpacing/>
        <w:jc w:val="center"/>
        <w:rPr>
          <w:rFonts w:cs="Tahoma"/>
          <w:b/>
          <w:color w:val="C00000"/>
          <w:sz w:val="36"/>
          <w:szCs w:val="36"/>
        </w:rPr>
      </w:pPr>
      <w:r w:rsidRPr="005B2B6E">
        <w:rPr>
          <w:b/>
          <w:color w:val="C00000"/>
          <w:sz w:val="36"/>
          <w:szCs w:val="36"/>
        </w:rPr>
        <w:t>News dall’estero</w:t>
      </w:r>
    </w:p>
    <w:p w:rsidR="00675337" w:rsidRPr="005B2B6E" w:rsidRDefault="00376A71" w:rsidP="005B2B6E">
      <w:pPr>
        <w:shd w:val="clear" w:color="auto" w:fill="FFFFFF"/>
        <w:spacing w:line="240" w:lineRule="auto"/>
        <w:jc w:val="left"/>
        <w:outlineLvl w:val="3"/>
        <w:rPr>
          <w:rFonts w:cs="Tahoma"/>
          <w:color w:val="002060"/>
        </w:rPr>
      </w:pPr>
      <w:r>
        <w:rPr>
          <w:rFonts w:cs="Tahoma"/>
          <w:color w:val="002060"/>
        </w:rPr>
        <w:pict>
          <v:rect id="_x0000_i1051" style="width:231.65pt;height:3pt" o:hralign="right" o:hrstd="t" o:hr="t" fillcolor="#aca899" stroked="f"/>
        </w:pict>
      </w:r>
    </w:p>
    <w:p w:rsidR="00C774AD" w:rsidRPr="005B2B6E" w:rsidRDefault="00C774AD" w:rsidP="005B2B6E">
      <w:pPr>
        <w:spacing w:line="240" w:lineRule="auto"/>
        <w:rPr>
          <w:b/>
          <w:bCs/>
          <w:color w:val="00B0F0"/>
          <w:sz w:val="28"/>
          <w:szCs w:val="28"/>
        </w:rPr>
      </w:pPr>
      <w:r w:rsidRPr="005B2B6E">
        <w:rPr>
          <w:b/>
          <w:bCs/>
          <w:color w:val="00B0F0"/>
          <w:sz w:val="28"/>
          <w:szCs w:val="28"/>
        </w:rPr>
        <w:t>Gli industriali al governo: «Basta espulsioni facili»</w:t>
      </w:r>
    </w:p>
    <w:p w:rsidR="00C774AD" w:rsidRPr="005B2B6E" w:rsidRDefault="00376A71" w:rsidP="005B2B6E">
      <w:pPr>
        <w:pStyle w:val="NormaleWeb"/>
        <w:spacing w:before="0" w:beforeAutospacing="0" w:after="0" w:afterAutospacing="0" w:line="240" w:lineRule="auto"/>
        <w:rPr>
          <w:b/>
          <w:color w:val="000000"/>
          <w:sz w:val="19"/>
          <w:szCs w:val="19"/>
        </w:rPr>
      </w:pPr>
      <w:hyperlink r:id="rId80" w:tgtFrame="_blank" w:history="1">
        <w:r w:rsidR="00C774AD" w:rsidRPr="005B2B6E">
          <w:rPr>
            <w:rStyle w:val="Collegamentoipertestuale"/>
            <w:b/>
            <w:bCs/>
            <w:i/>
            <w:iCs/>
            <w:color w:val="C00000"/>
            <w:sz w:val="21"/>
            <w:szCs w:val="21"/>
          </w:rPr>
          <w:t>Sara Bracchetti</w:t>
        </w:r>
      </w:hyperlink>
      <w:r w:rsidR="00C774AD" w:rsidRPr="005B2B6E">
        <w:rPr>
          <w:color w:val="C00000"/>
          <w:sz w:val="21"/>
          <w:szCs w:val="21"/>
        </w:rPr>
        <w:t xml:space="preserve"> </w:t>
      </w:r>
      <w:hyperlink r:id="rId81" w:history="1">
        <w:r w:rsidR="0095687C" w:rsidRPr="005B2B6E">
          <w:rPr>
            <w:rStyle w:val="Collegamentoipertestuale"/>
            <w:b/>
            <w:bCs/>
            <w:sz w:val="21"/>
            <w:szCs w:val="21"/>
          </w:rPr>
          <w:t>https://www.tio.ch/</w:t>
        </w:r>
        <w:r>
          <w:rPr>
            <w:rStyle w:val="Collegamentoipertestuale"/>
            <w:rFonts w:cs="Tahoma"/>
          </w:rPr>
          <w:pict>
            <v:rect id="_x0000_i1052" style="width:231.65pt;height:3pt" o:hralign="right" o:hrstd="t" o:hr="t" fillcolor="#aca899" stroked="f"/>
          </w:pict>
        </w:r>
      </w:hyperlink>
      <w:r w:rsidR="0095687C" w:rsidRPr="005B2B6E">
        <w:rPr>
          <w:rFonts w:cs="Tahoma"/>
          <w:color w:val="333399"/>
        </w:rPr>
        <w:t xml:space="preserve"> </w:t>
      </w:r>
      <w:r w:rsidR="006C7FFD" w:rsidRPr="005B2B6E">
        <w:rPr>
          <w:noProof/>
          <w:color w:val="999999"/>
          <w:sz w:val="18"/>
          <w:szCs w:val="18"/>
          <w:lang w:eastAsia="it-IT"/>
        </w:rPr>
        <w:drawing>
          <wp:anchor distT="0" distB="0" distL="114300" distR="114300" simplePos="0" relativeHeight="251666432" behindDoc="0" locked="0" layoutInCell="1" allowOverlap="1" wp14:anchorId="4827C695" wp14:editId="38FA0D0F">
            <wp:simplePos x="0" y="0"/>
            <wp:positionH relativeFrom="column">
              <wp:posOffset>0</wp:posOffset>
            </wp:positionH>
            <wp:positionV relativeFrom="line">
              <wp:posOffset>54610</wp:posOffset>
            </wp:positionV>
            <wp:extent cx="1967230" cy="971550"/>
            <wp:effectExtent l="0" t="0" r="0" b="0"/>
            <wp:wrapSquare wrapText="bothSides"/>
            <wp:docPr id="3" name="Immagine 3" descr="svezia-basta-espulsioni-fac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vezia-basta-espulsioni-facili.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67230" cy="9715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3" w:history="1">
        <w:r w:rsidR="00C774AD" w:rsidRPr="005B2B6E">
          <w:rPr>
            <w:rStyle w:val="Collegamentoipertestuale"/>
            <w:i/>
            <w:color w:val="FFFFFF"/>
            <w:u w:val="none"/>
            <w:bdr w:val="single" w:sz="6" w:space="2" w:color="F58723" w:frame="1"/>
          </w:rPr>
          <w:t>L o</w:t>
        </w:r>
      </w:hyperlink>
      <w:r w:rsidR="00C774AD" w:rsidRPr="005B2B6E">
        <w:rPr>
          <w:rStyle w:val="Collegamentoipertestuale"/>
          <w:i/>
          <w:color w:val="FFFFFF"/>
          <w:u w:val="none"/>
          <w:bdr w:val="single" w:sz="6" w:space="2" w:color="F58723" w:frame="1"/>
        </w:rPr>
        <w:t xml:space="preserve">    </w:t>
      </w:r>
      <w:r w:rsidR="00C774AD" w:rsidRPr="005B2B6E">
        <w:rPr>
          <w:color w:val="002060"/>
          <w:sz w:val="19"/>
          <w:szCs w:val="19"/>
        </w:rPr>
        <w:t xml:space="preserve">STOCCOLMA, 19 febbraio 2018 -  C'è un Paese dove i migranti sono considerati una benedizione. Al punto da implorare il governo a fare attenzione alle espulsioni facili, giustificate da futili motivi. Accade in Svezia, dove gli amministratori delegati di trenta fra le più quotate aziende, vedi Ericsson o H&amp;M, hanno inviato una lettera alla politica affinché la smetta di danneggiare l'economia, allontanando gente indispensabile in una nazione dove gli abitanti sono appena dieci milioni, la natalità è in calo e la richiesta di manodopera sempre più forte - la risposta, però, sempre più scarsa. «Siamo aziende globali grandi di un paese demograficamente piccolo, quindi abbiamo bisogno di reclutare dipendenti qualificati a prescindere dalla loro nazionalità», scrivono e spiegano in un testo pubblicato sul quotidiano economico e finanziario </w:t>
      </w:r>
      <w:proofErr w:type="spellStart"/>
      <w:r w:rsidR="00C774AD" w:rsidRPr="005B2B6E">
        <w:rPr>
          <w:color w:val="002060"/>
          <w:sz w:val="19"/>
          <w:szCs w:val="19"/>
        </w:rPr>
        <w:t>Dagens</w:t>
      </w:r>
      <w:proofErr w:type="spellEnd"/>
      <w:r w:rsidR="00C774AD" w:rsidRPr="005B2B6E">
        <w:rPr>
          <w:color w:val="002060"/>
          <w:sz w:val="19"/>
          <w:szCs w:val="19"/>
        </w:rPr>
        <w:t xml:space="preserve"> Industri. «Non possiamo sperare che ingegneri, specialisti di </w:t>
      </w:r>
      <w:proofErr w:type="spellStart"/>
      <w:r w:rsidR="00C774AD" w:rsidRPr="005B2B6E">
        <w:rPr>
          <w:color w:val="002060"/>
          <w:sz w:val="19"/>
          <w:szCs w:val="19"/>
        </w:rPr>
        <w:t>It</w:t>
      </w:r>
      <w:proofErr w:type="spellEnd"/>
      <w:r w:rsidR="00C774AD" w:rsidRPr="005B2B6E">
        <w:rPr>
          <w:color w:val="002060"/>
          <w:sz w:val="19"/>
          <w:szCs w:val="19"/>
        </w:rPr>
        <w:t xml:space="preserve"> e altre persone qualificate accettino di lasciare il loro paese e di puntare a venire a stabilirsi da noi integrandosi e lavorando se su di loro pesa l'incubo del respingimento anche quando sono già occupati o hanno già fondato la loro start-up». Si tratta, secondo gli imprenditori, di focalizzarsi su situazioni concrete esaminando caso per caso, di modo da respingere solo qualora sia strettamente necessario e non mettere in difficoltà inutile imprese che sopperiscono alle carenze interne di organico con migranti ben qualificati. La critica è rivolta in primis al </w:t>
      </w:r>
      <w:proofErr w:type="spellStart"/>
      <w:r w:rsidR="00C774AD" w:rsidRPr="005B2B6E">
        <w:rPr>
          <w:color w:val="002060"/>
          <w:sz w:val="19"/>
          <w:szCs w:val="19"/>
        </w:rPr>
        <w:t>Migrationsverket</w:t>
      </w:r>
      <w:proofErr w:type="spellEnd"/>
      <w:r w:rsidR="00C774AD" w:rsidRPr="005B2B6E">
        <w:rPr>
          <w:color w:val="002060"/>
          <w:sz w:val="19"/>
          <w:szCs w:val="19"/>
        </w:rPr>
        <w:t xml:space="preserve">, autorità per l'immigrazione, e alla sua recente adozione di criteri di selezione durissimi, in un Paese che comunque </w:t>
      </w:r>
      <w:r w:rsidR="00C774AD" w:rsidRPr="005B2B6E">
        <w:rPr>
          <w:color w:val="002060"/>
          <w:sz w:val="19"/>
          <w:szCs w:val="19"/>
        </w:rPr>
        <w:lastRenderedPageBreak/>
        <w:t xml:space="preserve">mantiene il primato dell'accoglienza: in Europa nessuno ha ospitato più della Svezia. Ma forse anche per questo, davanti ai problemi di integrazione, si è registrato un tentativo di inversione di tendenza, deplorato dalle società. Una «politica assurda che danneggia e indebolisce il sistema-paese»: se non si provvederà a correggerla, le compagnie promettono o minacciano delocalizzazioni. «L'immigrazione economica deve funzionare in modo razionale e prevedibile per permettere a gruppi come Ericsson di tenere in patria le principali attività produttive e di </w:t>
      </w:r>
      <w:r w:rsidR="00C774AD" w:rsidRPr="005B2B6E">
        <w:rPr>
          <w:color w:val="000000"/>
          <w:sz w:val="19"/>
          <w:szCs w:val="19"/>
        </w:rPr>
        <w:t xml:space="preserve">ricerca», ha dichiarato </w:t>
      </w:r>
      <w:proofErr w:type="spellStart"/>
      <w:r w:rsidR="00C774AD" w:rsidRPr="005B2B6E">
        <w:rPr>
          <w:color w:val="000000"/>
          <w:sz w:val="19"/>
          <w:szCs w:val="19"/>
        </w:rPr>
        <w:t>Börje</w:t>
      </w:r>
      <w:proofErr w:type="spellEnd"/>
      <w:r w:rsidR="00C774AD" w:rsidRPr="005B2B6E">
        <w:rPr>
          <w:color w:val="000000"/>
          <w:sz w:val="19"/>
          <w:szCs w:val="19"/>
        </w:rPr>
        <w:t xml:space="preserve"> </w:t>
      </w:r>
      <w:proofErr w:type="spellStart"/>
      <w:r w:rsidR="00C774AD" w:rsidRPr="005B2B6E">
        <w:rPr>
          <w:color w:val="000000"/>
          <w:sz w:val="19"/>
          <w:szCs w:val="19"/>
        </w:rPr>
        <w:t>Ekholm</w:t>
      </w:r>
      <w:proofErr w:type="spellEnd"/>
      <w:r w:rsidR="00C774AD" w:rsidRPr="005B2B6E">
        <w:rPr>
          <w:color w:val="000000"/>
          <w:sz w:val="19"/>
          <w:szCs w:val="19"/>
        </w:rPr>
        <w:t xml:space="preserve">, </w:t>
      </w:r>
      <w:proofErr w:type="spellStart"/>
      <w:r w:rsidR="00C774AD" w:rsidRPr="005B2B6E">
        <w:rPr>
          <w:color w:val="000000"/>
          <w:sz w:val="19"/>
          <w:szCs w:val="19"/>
        </w:rPr>
        <w:t>ceo</w:t>
      </w:r>
      <w:proofErr w:type="spellEnd"/>
      <w:r w:rsidR="00C774AD" w:rsidRPr="005B2B6E">
        <w:rPr>
          <w:color w:val="000000"/>
          <w:sz w:val="19"/>
          <w:szCs w:val="19"/>
        </w:rPr>
        <w:t xml:space="preserve"> di Ericsson.</w:t>
      </w:r>
    </w:p>
    <w:p w:rsidR="00190707" w:rsidRPr="005B2B6E" w:rsidRDefault="00376A71" w:rsidP="005B2B6E">
      <w:pPr>
        <w:pStyle w:val="NormaleWeb"/>
        <w:spacing w:before="0" w:beforeAutospacing="0" w:after="0" w:afterAutospacing="0" w:line="240" w:lineRule="auto"/>
        <w:rPr>
          <w:rFonts w:cs="Tahoma"/>
          <w:color w:val="333399"/>
          <w:sz w:val="19"/>
          <w:szCs w:val="19"/>
        </w:rPr>
      </w:pPr>
      <w:r>
        <w:rPr>
          <w:rFonts w:cs="Tahoma"/>
          <w:color w:val="333399"/>
          <w:sz w:val="19"/>
          <w:szCs w:val="19"/>
        </w:rPr>
        <w:pict>
          <v:rect id="_x0000_i1053" style="width:231.65pt;height:3pt" o:hralign="right" o:hrstd="t" o:hr="t" fillcolor="#aca899" stroked="f"/>
        </w:pict>
      </w:r>
    </w:p>
    <w:p w:rsidR="0095687C" w:rsidRPr="005B2B6E" w:rsidRDefault="0095687C" w:rsidP="005B2B6E">
      <w:pPr>
        <w:pStyle w:val="NormaleWeb"/>
        <w:spacing w:before="0" w:beforeAutospacing="0" w:after="0" w:afterAutospacing="0" w:line="240" w:lineRule="auto"/>
        <w:rPr>
          <w:rFonts w:cs="Tahoma"/>
          <w:color w:val="333399"/>
          <w:sz w:val="19"/>
          <w:szCs w:val="19"/>
        </w:rPr>
      </w:pPr>
    </w:p>
    <w:p w:rsidR="0095687C" w:rsidRPr="005B2B6E" w:rsidRDefault="0095687C" w:rsidP="005B2B6E">
      <w:pPr>
        <w:pStyle w:val="NormaleWeb"/>
        <w:spacing w:before="0" w:beforeAutospacing="0" w:after="0" w:afterAutospacing="0" w:line="240" w:lineRule="auto"/>
        <w:rPr>
          <w:rFonts w:cs="Tahoma"/>
          <w:color w:val="333399"/>
          <w:sz w:val="19"/>
          <w:szCs w:val="19"/>
        </w:rPr>
      </w:pPr>
    </w:p>
    <w:p w:rsidR="0095687C" w:rsidRPr="005B2B6E" w:rsidRDefault="0095687C" w:rsidP="005B2B6E">
      <w:pPr>
        <w:pStyle w:val="NormaleWeb"/>
        <w:spacing w:before="0" w:beforeAutospacing="0" w:after="0" w:afterAutospacing="0" w:line="240" w:lineRule="auto"/>
        <w:rPr>
          <w:rFonts w:cs="Tahoma"/>
          <w:color w:val="333399"/>
          <w:sz w:val="19"/>
          <w:szCs w:val="19"/>
        </w:rPr>
      </w:pPr>
    </w:p>
    <w:p w:rsidR="00066B36" w:rsidRPr="005B2B6E" w:rsidRDefault="00376A71" w:rsidP="005B2B6E">
      <w:pPr>
        <w:pStyle w:val="NormaleWeb"/>
        <w:spacing w:before="0" w:beforeAutospacing="0" w:after="0" w:afterAutospacing="0" w:line="240" w:lineRule="auto"/>
        <w:rPr>
          <w:rFonts w:cs="Tahoma"/>
          <w:color w:val="333399"/>
          <w:sz w:val="19"/>
          <w:szCs w:val="19"/>
        </w:rPr>
      </w:pPr>
      <w:r>
        <w:rPr>
          <w:rFonts w:cs="Tahoma"/>
          <w:color w:val="333399"/>
          <w:sz w:val="19"/>
          <w:szCs w:val="19"/>
        </w:rPr>
        <w:pict>
          <v:rect id="_x0000_i1054" style="width:231.65pt;height:3pt" o:hralign="right" o:hrstd="t" o:hr="t" fillcolor="#aca899" stroked="f"/>
        </w:pict>
      </w:r>
    </w:p>
    <w:p w:rsidR="00066B36" w:rsidRPr="005B2B6E" w:rsidRDefault="00066B36" w:rsidP="005B2B6E">
      <w:pPr>
        <w:pStyle w:val="NormaleWeb"/>
        <w:spacing w:before="0" w:beforeAutospacing="0" w:after="0" w:afterAutospacing="0" w:line="240" w:lineRule="auto"/>
        <w:rPr>
          <w:rFonts w:cs="Helvetica"/>
          <w:b/>
          <w:color w:val="00B0F0"/>
          <w:sz w:val="28"/>
          <w:szCs w:val="28"/>
          <w:lang w:val="en"/>
        </w:rPr>
      </w:pPr>
      <w:r w:rsidRPr="005B2B6E">
        <w:rPr>
          <w:rFonts w:cs="Helvetica"/>
          <w:b/>
          <w:color w:val="00B0F0"/>
          <w:sz w:val="28"/>
          <w:szCs w:val="28"/>
          <w:lang w:val="en"/>
        </w:rPr>
        <w:t>British man feeds millions of refugees with his traveling kitchen</w:t>
      </w:r>
    </w:p>
    <w:p w:rsidR="00066B36" w:rsidRPr="005B2B6E" w:rsidRDefault="00066B36" w:rsidP="005B2B6E">
      <w:pPr>
        <w:spacing w:line="240" w:lineRule="auto"/>
        <w:rPr>
          <w:rFonts w:cs="Tahoma"/>
          <w:color w:val="333399"/>
          <w:sz w:val="19"/>
          <w:szCs w:val="19"/>
          <w:lang w:val="en-US"/>
        </w:rPr>
      </w:pPr>
      <w:proofErr w:type="spellStart"/>
      <w:r w:rsidRPr="005B2B6E">
        <w:rPr>
          <w:rFonts w:cs="Helvetica"/>
          <w:color w:val="C00000"/>
          <w:lang w:val="en"/>
        </w:rPr>
        <w:t>Ghafoor</w:t>
      </w:r>
      <w:proofErr w:type="spellEnd"/>
      <w:r w:rsidRPr="005B2B6E">
        <w:rPr>
          <w:rFonts w:cs="Helvetica"/>
          <w:color w:val="C00000"/>
          <w:lang w:val="en"/>
        </w:rPr>
        <w:t xml:space="preserve"> Hussain is a British citizen who's been feeding stranded refugees in different areas of Europe since 2015. Most recently, he drove his kitchen-bus on a new mission from his home in Stockton in the UK, to the </w:t>
      </w:r>
      <w:proofErr w:type="spellStart"/>
      <w:r w:rsidRPr="005B2B6E">
        <w:rPr>
          <w:rFonts w:cs="Helvetica"/>
          <w:color w:val="C00000"/>
          <w:lang w:val="en"/>
        </w:rPr>
        <w:t>Moria</w:t>
      </w:r>
      <w:proofErr w:type="spellEnd"/>
      <w:r w:rsidRPr="005B2B6E">
        <w:rPr>
          <w:rFonts w:cs="Helvetica"/>
          <w:color w:val="C00000"/>
          <w:lang w:val="en"/>
        </w:rPr>
        <w:t xml:space="preserve"> refugee camp in Lesbos, Greece.</w:t>
      </w:r>
      <w:r w:rsidRPr="005B2B6E">
        <w:rPr>
          <w:rFonts w:cs="Tahoma"/>
          <w:color w:val="C00000"/>
          <w:sz w:val="19"/>
          <w:szCs w:val="19"/>
          <w:lang w:val="en-US"/>
        </w:rPr>
        <w:t xml:space="preserve"> </w:t>
      </w:r>
      <w:r w:rsidRPr="005B2B6E">
        <w:rPr>
          <w:rFonts w:cs="Helvetica"/>
          <w:color w:val="002060"/>
          <w:sz w:val="21"/>
          <w:szCs w:val="21"/>
          <w:lang w:val="en"/>
        </w:rPr>
        <w:t xml:space="preserve">By </w:t>
      </w:r>
      <w:r w:rsidR="00376A71">
        <w:fldChar w:fldCharType="begin"/>
      </w:r>
      <w:r w:rsidR="00376A71" w:rsidRPr="00C06FF9">
        <w:rPr>
          <w:lang w:val="en-US"/>
        </w:rPr>
        <w:instrText xml:space="preserve"> HYPERLINK "http://www.infomigrants.net/en/author/bachar%20el%20halabi/" \o "Bachar El-Halabi " </w:instrText>
      </w:r>
      <w:r w:rsidR="00376A71">
        <w:fldChar w:fldCharType="separate"/>
      </w:r>
      <w:r w:rsidRPr="005B2B6E">
        <w:rPr>
          <w:rStyle w:val="Collegamentoipertestuale"/>
          <w:rFonts w:cs="Helvetica"/>
          <w:color w:val="002060"/>
          <w:sz w:val="21"/>
          <w:szCs w:val="21"/>
          <w:lang w:val="en"/>
        </w:rPr>
        <w:t xml:space="preserve">Bachar El-Halabi </w:t>
      </w:r>
      <w:r w:rsidR="00376A71">
        <w:rPr>
          <w:rStyle w:val="Collegamentoipertestuale"/>
          <w:rFonts w:cs="Helvetica"/>
          <w:color w:val="002060"/>
          <w:sz w:val="21"/>
          <w:szCs w:val="21"/>
          <w:lang w:val="en"/>
        </w:rPr>
        <w:fldChar w:fldCharType="end"/>
      </w:r>
      <w:r w:rsidRPr="005B2B6E">
        <w:rPr>
          <w:rStyle w:val="articledate3"/>
          <w:rFonts w:cs="Helvetica"/>
          <w:color w:val="002060"/>
          <w:sz w:val="21"/>
          <w:szCs w:val="21"/>
          <w:lang w:val="en"/>
        </w:rPr>
        <w:t>Latest update : 2018/02/20</w:t>
      </w:r>
      <w:r w:rsidRPr="005B2B6E">
        <w:rPr>
          <w:rFonts w:cs="Helvetica"/>
          <w:color w:val="002060"/>
          <w:sz w:val="21"/>
          <w:szCs w:val="21"/>
          <w:lang w:val="en"/>
        </w:rPr>
        <w:t xml:space="preserve"> </w:t>
      </w:r>
      <w:r w:rsidR="00376A71">
        <w:fldChar w:fldCharType="begin"/>
      </w:r>
      <w:r w:rsidR="00376A71" w:rsidRPr="00C06FF9">
        <w:rPr>
          <w:lang w:val="en-US"/>
        </w:rPr>
        <w:instrText xml:space="preserve"> HYPERLINK "http://www.infomigrants.net/en" </w:instrText>
      </w:r>
      <w:r w:rsidR="00376A71">
        <w:fldChar w:fldCharType="separate"/>
      </w:r>
      <w:r w:rsidRPr="005B2B6E">
        <w:rPr>
          <w:rStyle w:val="Collegamentoipertestuale"/>
          <w:rFonts w:cs="Tahoma"/>
          <w:color w:val="002060"/>
          <w:sz w:val="19"/>
          <w:szCs w:val="19"/>
          <w:lang w:val="en-US"/>
        </w:rPr>
        <w:t>http://www.infomigrants.net/en</w:t>
      </w:r>
      <w:r w:rsidR="00376A71">
        <w:rPr>
          <w:rStyle w:val="Collegamentoipertestuale"/>
          <w:rFonts w:cs="Tahoma"/>
          <w:color w:val="002060"/>
          <w:sz w:val="19"/>
          <w:szCs w:val="19"/>
          <w:lang w:val="en-US"/>
        </w:rPr>
        <w:fldChar w:fldCharType="end"/>
      </w:r>
      <w:r w:rsidRPr="005B2B6E">
        <w:rPr>
          <w:rFonts w:cs="Tahoma"/>
          <w:color w:val="002060"/>
          <w:sz w:val="19"/>
          <w:szCs w:val="19"/>
          <w:lang w:val="en-US"/>
        </w:rPr>
        <w:t xml:space="preserve"> </w:t>
      </w:r>
      <w:r w:rsidR="0095687C" w:rsidRPr="005B2B6E">
        <w:rPr>
          <w:rFonts w:cs="Helvetica"/>
          <w:noProof/>
          <w:color w:val="333333"/>
          <w:sz w:val="21"/>
          <w:szCs w:val="21"/>
          <w:lang w:eastAsia="it-IT"/>
        </w:rPr>
        <w:drawing>
          <wp:anchor distT="0" distB="0" distL="114300" distR="114300" simplePos="0" relativeHeight="251679744" behindDoc="0" locked="0" layoutInCell="1" allowOverlap="1" wp14:anchorId="6BD3C480" wp14:editId="36264A5A">
            <wp:simplePos x="0" y="0"/>
            <wp:positionH relativeFrom="column">
              <wp:posOffset>0</wp:posOffset>
            </wp:positionH>
            <wp:positionV relativeFrom="line">
              <wp:posOffset>141605</wp:posOffset>
            </wp:positionV>
            <wp:extent cx="3086100" cy="2315210"/>
            <wp:effectExtent l="0" t="0" r="0" b="8890"/>
            <wp:wrapSquare wrapText="bothSides"/>
            <wp:docPr id="14" name="Immagine 14" descr="Ghafoor Hussein a British citizen who’s been feeding stranded refugees in different areas of Europe sinc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hafoor Hussein a British citizen who’s been feeding stranded refugees in different areas of Europe since 201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86100"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A71">
        <w:rPr>
          <w:rFonts w:cs="Tahoma"/>
          <w:color w:val="333399"/>
          <w:sz w:val="19"/>
          <w:szCs w:val="19"/>
        </w:rPr>
        <w:pict>
          <v:rect id="_x0000_i1055" style="width:231.65pt;height:3pt" o:hralign="right" o:hrstd="t" o:hr="t" fillcolor="#aca899" stroked="f"/>
        </w:pict>
      </w:r>
    </w:p>
    <w:p w:rsidR="00066B36" w:rsidRPr="005B2B6E" w:rsidRDefault="00066B36" w:rsidP="005B2B6E">
      <w:pPr>
        <w:spacing w:line="240" w:lineRule="auto"/>
        <w:rPr>
          <w:color w:val="333333"/>
          <w:lang w:val="en"/>
        </w:rPr>
      </w:pPr>
      <w:r w:rsidRPr="005B2B6E">
        <w:rPr>
          <w:color w:val="002060"/>
          <w:lang w:val="en"/>
        </w:rPr>
        <w:t xml:space="preserve">It's a new take on the concept of meal-on-wheels. </w:t>
      </w:r>
      <w:proofErr w:type="spellStart"/>
      <w:r w:rsidRPr="005B2B6E">
        <w:rPr>
          <w:color w:val="002060"/>
          <w:lang w:val="en"/>
        </w:rPr>
        <w:t>Ghafoor</w:t>
      </w:r>
      <w:proofErr w:type="spellEnd"/>
      <w:r w:rsidRPr="005B2B6E">
        <w:rPr>
          <w:color w:val="002060"/>
          <w:lang w:val="en"/>
        </w:rPr>
        <w:t xml:space="preserve"> Hussain has converted a bus into a mobile kitchen and has spent the last few years feeding refugees across Europe. His missions last from 4 to 10 weeks at different camp sites. He recently spoke with </w:t>
      </w:r>
      <w:proofErr w:type="spellStart"/>
      <w:r w:rsidRPr="005B2B6E">
        <w:rPr>
          <w:color w:val="002060"/>
          <w:lang w:val="en"/>
        </w:rPr>
        <w:t>InfoMigrants</w:t>
      </w:r>
      <w:proofErr w:type="spellEnd"/>
      <w:r w:rsidRPr="005B2B6E">
        <w:rPr>
          <w:color w:val="002060"/>
          <w:lang w:val="en"/>
        </w:rPr>
        <w:t xml:space="preserve"> about his project and his plans for the future.</w:t>
      </w:r>
    </w:p>
    <w:p w:rsidR="00066B36" w:rsidRPr="005B2B6E" w:rsidRDefault="00066B36" w:rsidP="005B2B6E">
      <w:pPr>
        <w:spacing w:line="240" w:lineRule="auto"/>
        <w:rPr>
          <w:color w:val="C00000"/>
          <w:lang w:val="en"/>
        </w:rPr>
      </w:pPr>
      <w:proofErr w:type="spellStart"/>
      <w:r w:rsidRPr="005B2B6E">
        <w:rPr>
          <w:i/>
          <w:iCs/>
          <w:color w:val="C00000"/>
          <w:lang w:val="en"/>
        </w:rPr>
        <w:t>InfoMigrants</w:t>
      </w:r>
      <w:proofErr w:type="spellEnd"/>
      <w:r w:rsidRPr="005B2B6E">
        <w:rPr>
          <w:i/>
          <w:iCs/>
          <w:color w:val="C00000"/>
          <w:lang w:val="en"/>
        </w:rPr>
        <w:t>: What made you start this project?</w:t>
      </w:r>
    </w:p>
    <w:p w:rsidR="00066B36" w:rsidRPr="005B2B6E" w:rsidRDefault="00066B36" w:rsidP="005B2B6E">
      <w:pPr>
        <w:spacing w:line="240" w:lineRule="auto"/>
        <w:rPr>
          <w:color w:val="002060"/>
          <w:lang w:val="en"/>
        </w:rPr>
      </w:pPr>
      <w:proofErr w:type="spellStart"/>
      <w:r w:rsidRPr="005B2B6E">
        <w:rPr>
          <w:color w:val="002060"/>
          <w:lang w:val="en"/>
        </w:rPr>
        <w:t>Ghafoor</w:t>
      </w:r>
      <w:proofErr w:type="spellEnd"/>
      <w:r w:rsidRPr="005B2B6E">
        <w:rPr>
          <w:color w:val="002060"/>
          <w:lang w:val="en"/>
        </w:rPr>
        <w:t xml:space="preserve"> Hussain: Three years ago, I heard that 15,000 stranded refugees on the Austrian-Slovenian border were only being given a piece of bread, tinned food and some water each day. There were no warm meals, or freshly cooked food. This is when I decided that I wanted to help feed refugees and I started my </w:t>
      </w:r>
      <w:r w:rsidRPr="005B2B6E">
        <w:rPr>
          <w:color w:val="002060"/>
          <w:lang w:val="en"/>
        </w:rPr>
        <w:lastRenderedPageBreak/>
        <w:t>first mobile-kitchen. My first mission was in 2015. I spent Christmas in Austria. After that, I went to Dunkirk in </w:t>
      </w:r>
      <w:r w:rsidR="00376A71">
        <w:fldChar w:fldCharType="begin"/>
      </w:r>
      <w:r w:rsidR="00376A71" w:rsidRPr="00C06FF9">
        <w:rPr>
          <w:lang w:val="en-US"/>
        </w:rPr>
        <w:instrText xml:space="preserve"> HYPERLINK "http://www.infomigrants.net/en/post/7467/rumors-are-turning-calais-into-a-jungle-of-uncertainty-and-danger" \t "_blank" \o "France" </w:instrText>
      </w:r>
      <w:r w:rsidR="00376A71">
        <w:fldChar w:fldCharType="separate"/>
      </w:r>
      <w:r w:rsidRPr="005B2B6E">
        <w:rPr>
          <w:rStyle w:val="Collegamentoipertestuale"/>
          <w:color w:val="002060"/>
          <w:lang w:val="en"/>
        </w:rPr>
        <w:t>France</w:t>
      </w:r>
      <w:r w:rsidR="00376A71">
        <w:rPr>
          <w:rStyle w:val="Collegamentoipertestuale"/>
          <w:color w:val="002060"/>
          <w:lang w:val="en"/>
        </w:rPr>
        <w:fldChar w:fldCharType="end"/>
      </w:r>
      <w:r w:rsidRPr="005B2B6E">
        <w:rPr>
          <w:color w:val="002060"/>
          <w:lang w:val="en"/>
        </w:rPr>
        <w:t xml:space="preserve">, where I stayed for 10 weeks and cooked for 4,000 refugees. Then I heard about refugees in need of help in </w:t>
      </w:r>
      <w:proofErr w:type="spellStart"/>
      <w:r w:rsidRPr="005B2B6E">
        <w:rPr>
          <w:color w:val="002060"/>
          <w:lang w:val="en"/>
        </w:rPr>
        <w:t>Idomeni</w:t>
      </w:r>
      <w:proofErr w:type="spellEnd"/>
      <w:r w:rsidRPr="005B2B6E">
        <w:rPr>
          <w:color w:val="002060"/>
          <w:lang w:val="en"/>
        </w:rPr>
        <w:t>, a small village in </w:t>
      </w:r>
      <w:r w:rsidR="00376A71">
        <w:fldChar w:fldCharType="begin"/>
      </w:r>
      <w:r w:rsidR="00376A71" w:rsidRPr="00C06FF9">
        <w:rPr>
          <w:lang w:val="en-US"/>
        </w:rPr>
        <w:instrText xml:space="preserve"> HYPERLINK "http://www.infomigrants.net/en/post/7491/unhcr-says-sexual-violence-common-at-greek-migrant-centers" \t "_blank" \o "Greece" </w:instrText>
      </w:r>
      <w:r w:rsidR="00376A71">
        <w:fldChar w:fldCharType="separate"/>
      </w:r>
      <w:r w:rsidRPr="005B2B6E">
        <w:rPr>
          <w:rStyle w:val="Collegamentoipertestuale"/>
          <w:color w:val="002060"/>
          <w:lang w:val="en"/>
        </w:rPr>
        <w:t>Greece</w:t>
      </w:r>
      <w:r w:rsidR="00376A71">
        <w:rPr>
          <w:rStyle w:val="Collegamentoipertestuale"/>
          <w:color w:val="002060"/>
          <w:lang w:val="en"/>
        </w:rPr>
        <w:fldChar w:fldCharType="end"/>
      </w:r>
      <w:r w:rsidRPr="005B2B6E">
        <w:rPr>
          <w:color w:val="002060"/>
          <w:lang w:val="en"/>
        </w:rPr>
        <w:t xml:space="preserve"> near the border with the Republic of Macedonia. I drove my bus from Stockton in Britain, to </w:t>
      </w:r>
      <w:proofErr w:type="spellStart"/>
      <w:r w:rsidRPr="005B2B6E">
        <w:rPr>
          <w:color w:val="002060"/>
          <w:lang w:val="en"/>
        </w:rPr>
        <w:t>Idomeni</w:t>
      </w:r>
      <w:proofErr w:type="spellEnd"/>
      <w:r w:rsidRPr="005B2B6E">
        <w:rPr>
          <w:color w:val="002060"/>
          <w:lang w:val="en"/>
        </w:rPr>
        <w:t xml:space="preserve">. It took me 5 days to get there. In </w:t>
      </w:r>
      <w:proofErr w:type="spellStart"/>
      <w:r w:rsidRPr="005B2B6E">
        <w:rPr>
          <w:color w:val="002060"/>
          <w:lang w:val="en"/>
        </w:rPr>
        <w:t>Idomeni</w:t>
      </w:r>
      <w:proofErr w:type="spellEnd"/>
      <w:r w:rsidRPr="005B2B6E">
        <w:rPr>
          <w:color w:val="002060"/>
          <w:lang w:val="en"/>
        </w:rPr>
        <w:t xml:space="preserve">, I was told about the harsh conditions and malnutrition that refugees in Lesbos </w:t>
      </w:r>
      <w:proofErr w:type="spellStart"/>
      <w:r w:rsidRPr="005B2B6E">
        <w:rPr>
          <w:color w:val="002060"/>
          <w:lang w:val="en"/>
        </w:rPr>
        <w:t>Moria</w:t>
      </w:r>
      <w:proofErr w:type="spellEnd"/>
      <w:r w:rsidRPr="005B2B6E">
        <w:rPr>
          <w:color w:val="002060"/>
          <w:lang w:val="en"/>
        </w:rPr>
        <w:t xml:space="preserve"> camp were facing. That became my next stop. </w:t>
      </w:r>
    </w:p>
    <w:p w:rsidR="00066B36" w:rsidRPr="005B2B6E" w:rsidRDefault="00066B36" w:rsidP="005B2B6E">
      <w:pPr>
        <w:spacing w:line="240" w:lineRule="auto"/>
        <w:rPr>
          <w:color w:val="002060"/>
          <w:lang w:val="en"/>
        </w:rPr>
      </w:pPr>
      <w:r w:rsidRPr="005B2B6E">
        <w:rPr>
          <w:i/>
          <w:iCs/>
          <w:color w:val="002060"/>
          <w:lang w:val="en"/>
        </w:rPr>
        <w:t>How can you afford to feed thousands of people?</w:t>
      </w:r>
    </w:p>
    <w:p w:rsidR="00066B36" w:rsidRPr="005B2B6E" w:rsidRDefault="00066B36" w:rsidP="005B2B6E">
      <w:pPr>
        <w:spacing w:line="240" w:lineRule="auto"/>
        <w:rPr>
          <w:color w:val="002060"/>
          <w:lang w:val="en"/>
        </w:rPr>
      </w:pPr>
      <w:r w:rsidRPr="005B2B6E">
        <w:rPr>
          <w:color w:val="002060"/>
          <w:lang w:val="en"/>
        </w:rPr>
        <w:t>In the beginning, it was a self-funded project. I sold my cars and used my own savings to buy the ingredients to cook and distribute the food. It's something I started and then wanted to finish. I was not going to stop simply because of the expenses. But over time, friends started helping, and when the word got out about my project, people started chipping in and sending donations. I welcome anything they send.</w:t>
      </w:r>
    </w:p>
    <w:p w:rsidR="00066B36" w:rsidRPr="005B2B6E" w:rsidRDefault="00066B36" w:rsidP="005B2B6E">
      <w:pPr>
        <w:spacing w:line="240" w:lineRule="auto"/>
        <w:rPr>
          <w:color w:val="C00000"/>
          <w:lang w:val="en"/>
        </w:rPr>
      </w:pPr>
      <w:r w:rsidRPr="005B2B6E">
        <w:rPr>
          <w:i/>
          <w:iCs/>
          <w:color w:val="C00000"/>
          <w:lang w:val="en"/>
        </w:rPr>
        <w:t>Given the power of social media, have you ever resorted to crowd funding or something similar?</w:t>
      </w:r>
    </w:p>
    <w:p w:rsidR="00066B36" w:rsidRPr="005B2B6E" w:rsidRDefault="00066B36" w:rsidP="005B2B6E">
      <w:pPr>
        <w:spacing w:line="240" w:lineRule="auto"/>
        <w:rPr>
          <w:color w:val="002060"/>
          <w:lang w:val="en"/>
        </w:rPr>
      </w:pPr>
      <w:r w:rsidRPr="005B2B6E">
        <w:rPr>
          <w:color w:val="002060"/>
          <w:lang w:val="en"/>
        </w:rPr>
        <w:t>Yes, for my first project in Austria, we started a crowd funding site and were able to raise</w:t>
      </w:r>
      <w:r w:rsidRPr="005B2B6E">
        <w:rPr>
          <w:color w:val="002060"/>
          <w:lang w:val="en-US"/>
        </w:rPr>
        <w:t xml:space="preserve"> €</w:t>
      </w:r>
      <w:r w:rsidRPr="005B2B6E">
        <w:rPr>
          <w:color w:val="002060"/>
          <w:lang w:val="en"/>
        </w:rPr>
        <w:t>15,000. It helped me to buy the coach and convert it into a mobile kitchen that can feed up to 10,000 people per day. But now, my second coach is bigger and when run on full capacity, it can feed up to 18,000 people per 24 hours.</w:t>
      </w:r>
    </w:p>
    <w:p w:rsidR="00066B36" w:rsidRPr="005B2B6E" w:rsidRDefault="00066B36" w:rsidP="005B2B6E">
      <w:pPr>
        <w:spacing w:line="240" w:lineRule="auto"/>
        <w:rPr>
          <w:rFonts w:cs="Helvetica"/>
          <w:color w:val="C00000"/>
          <w:lang w:val="en"/>
        </w:rPr>
      </w:pPr>
      <w:r w:rsidRPr="005B2B6E">
        <w:rPr>
          <w:rFonts w:cs="Helvetica"/>
          <w:i/>
          <w:iCs/>
          <w:color w:val="C00000"/>
          <w:lang w:val="en"/>
        </w:rPr>
        <w:t>Do you have any help?</w:t>
      </w:r>
      <w:r w:rsidRPr="005B2B6E">
        <w:rPr>
          <w:rFonts w:cs="Helvetica"/>
          <w:color w:val="C00000"/>
          <w:lang w:val="en"/>
        </w:rPr>
        <w:t xml:space="preserve"> </w:t>
      </w:r>
    </w:p>
    <w:p w:rsidR="00066B36" w:rsidRPr="005B2B6E" w:rsidRDefault="00066B36" w:rsidP="005B2B6E">
      <w:pPr>
        <w:spacing w:line="240" w:lineRule="auto"/>
        <w:rPr>
          <w:color w:val="002060"/>
          <w:lang w:val="en"/>
        </w:rPr>
      </w:pPr>
      <w:r w:rsidRPr="005B2B6E">
        <w:rPr>
          <w:color w:val="002060"/>
          <w:lang w:val="en"/>
        </w:rPr>
        <w:t xml:space="preserve">My wife and I are the main cooks. Friends started showing interest and joining me on my trips. After that, people from all over the world started contacting me on Facebook and </w:t>
      </w:r>
      <w:proofErr w:type="spellStart"/>
      <w:r w:rsidRPr="005B2B6E">
        <w:rPr>
          <w:color w:val="002060"/>
          <w:lang w:val="en"/>
        </w:rPr>
        <w:t>Whatsapp</w:t>
      </w:r>
      <w:proofErr w:type="spellEnd"/>
      <w:r w:rsidRPr="005B2B6E">
        <w:rPr>
          <w:color w:val="002060"/>
          <w:lang w:val="en"/>
        </w:rPr>
        <w:t xml:space="preserve"> and asking to volunteer. I welcome everyone.</w:t>
      </w:r>
    </w:p>
    <w:p w:rsidR="00066B36" w:rsidRPr="005B2B6E" w:rsidRDefault="00066B36" w:rsidP="005B2B6E">
      <w:pPr>
        <w:spacing w:line="240" w:lineRule="auto"/>
        <w:rPr>
          <w:color w:val="C00000"/>
          <w:lang w:val="en"/>
        </w:rPr>
      </w:pPr>
      <w:r w:rsidRPr="005B2B6E">
        <w:rPr>
          <w:i/>
          <w:iCs/>
          <w:color w:val="C00000"/>
          <w:lang w:val="en"/>
        </w:rPr>
        <w:t>What are some of the challenges you have had to face?</w:t>
      </w:r>
    </w:p>
    <w:p w:rsidR="00066B36" w:rsidRPr="005B2B6E" w:rsidRDefault="00066B36" w:rsidP="005B2B6E">
      <w:pPr>
        <w:spacing w:line="240" w:lineRule="auto"/>
        <w:rPr>
          <w:color w:val="002060"/>
          <w:lang w:val="en"/>
        </w:rPr>
      </w:pPr>
      <w:r w:rsidRPr="005B2B6E">
        <w:rPr>
          <w:color w:val="002060"/>
          <w:lang w:val="en"/>
        </w:rPr>
        <w:t xml:space="preserve">The biggest challenge in the </w:t>
      </w:r>
      <w:r w:rsidR="00376A71">
        <w:fldChar w:fldCharType="begin"/>
      </w:r>
      <w:r w:rsidR="00376A71" w:rsidRPr="00C06FF9">
        <w:rPr>
          <w:lang w:val="en-US"/>
        </w:rPr>
        <w:instrText xml:space="preserve"> HYPERLINK "http://www.infomigrants.net/en/post/7523/amnesty-international-criticizes-greek-migrant-camps" \t "_blank" \o "Moria Refugee camp" </w:instrText>
      </w:r>
      <w:r w:rsidR="00376A71">
        <w:fldChar w:fldCharType="separate"/>
      </w:r>
      <w:proofErr w:type="spellStart"/>
      <w:r w:rsidRPr="005B2B6E">
        <w:rPr>
          <w:rStyle w:val="Collegamentoipertestuale"/>
          <w:color w:val="002060"/>
          <w:lang w:val="en"/>
        </w:rPr>
        <w:t>Moria</w:t>
      </w:r>
      <w:proofErr w:type="spellEnd"/>
      <w:r w:rsidRPr="005B2B6E">
        <w:rPr>
          <w:rStyle w:val="Collegamentoipertestuale"/>
          <w:color w:val="002060"/>
          <w:lang w:val="en"/>
        </w:rPr>
        <w:t xml:space="preserve"> Refugee camp</w:t>
      </w:r>
      <w:r w:rsidR="00376A71">
        <w:rPr>
          <w:rStyle w:val="Collegamentoipertestuale"/>
          <w:color w:val="002060"/>
          <w:lang w:val="en"/>
        </w:rPr>
        <w:fldChar w:fldCharType="end"/>
      </w:r>
      <w:r w:rsidRPr="005B2B6E">
        <w:rPr>
          <w:color w:val="002060"/>
          <w:lang w:val="en"/>
        </w:rPr>
        <w:t xml:space="preserve"> or </w:t>
      </w:r>
      <w:proofErr w:type="spellStart"/>
      <w:r w:rsidRPr="005B2B6E">
        <w:rPr>
          <w:color w:val="002060"/>
          <w:lang w:val="en"/>
        </w:rPr>
        <w:t>Idomeni</w:t>
      </w:r>
      <w:proofErr w:type="spellEnd"/>
      <w:r w:rsidRPr="005B2B6E">
        <w:rPr>
          <w:color w:val="002060"/>
          <w:lang w:val="en"/>
        </w:rPr>
        <w:t xml:space="preserve">, has been that the Greek authorities do not want anyone to help refugees. They keep moving them on and trying to relocate them so that their lives are as uncomfortable as possible. They also refuse any outside help or personal initiatives such as mine. The reason is that by making the refugees' lives uncomfortable, Greek authorities want to ensure that they won't want to stay in Greece in the long-term. They hope that by building a bad reputation for life in the camps, the refugee influx will decrease. People won’t want to go there. </w:t>
      </w:r>
    </w:p>
    <w:p w:rsidR="00066B36" w:rsidRPr="005B2B6E" w:rsidRDefault="00066B36" w:rsidP="005B2B6E">
      <w:pPr>
        <w:spacing w:line="240" w:lineRule="auto"/>
        <w:rPr>
          <w:color w:val="002060"/>
          <w:lang w:val="en"/>
        </w:rPr>
      </w:pPr>
      <w:r w:rsidRPr="005B2B6E">
        <w:rPr>
          <w:color w:val="002060"/>
          <w:lang w:val="en"/>
        </w:rPr>
        <w:t xml:space="preserve">As well, international organizations are bailing out because the Greek authorities are using stifling measures to halt their work. Authorities are demanding that the funds for these organizations be </w:t>
      </w:r>
      <w:proofErr w:type="spellStart"/>
      <w:r w:rsidRPr="005B2B6E">
        <w:rPr>
          <w:color w:val="002060"/>
          <w:lang w:val="en"/>
        </w:rPr>
        <w:t>cleared,and</w:t>
      </w:r>
      <w:proofErr w:type="spellEnd"/>
      <w:r w:rsidRPr="005B2B6E">
        <w:rPr>
          <w:color w:val="002060"/>
          <w:lang w:val="en"/>
        </w:rPr>
        <w:t xml:space="preserve"> that they first be deposited in Greek banks. Every time these organizations need to make a </w:t>
      </w:r>
      <w:r w:rsidRPr="005B2B6E">
        <w:rPr>
          <w:color w:val="002060"/>
          <w:lang w:val="en"/>
        </w:rPr>
        <w:lastRenderedPageBreak/>
        <w:t>payment, they have to ask the Greek authorities. The Greek economy has benefited massively from the refugee crisis. They do not spend a penny from their own budget. It is all EU and international aid money.</w:t>
      </w:r>
    </w:p>
    <w:p w:rsidR="00066B36" w:rsidRPr="005B2B6E" w:rsidRDefault="00066B36" w:rsidP="005B2B6E">
      <w:pPr>
        <w:spacing w:line="240" w:lineRule="auto"/>
        <w:rPr>
          <w:color w:val="C00000"/>
          <w:lang w:val="en"/>
        </w:rPr>
      </w:pPr>
      <w:r w:rsidRPr="005B2B6E">
        <w:rPr>
          <w:i/>
          <w:iCs/>
          <w:color w:val="C00000"/>
          <w:lang w:val="en"/>
        </w:rPr>
        <w:t>What do you think needs to be done in that regards?</w:t>
      </w:r>
    </w:p>
    <w:p w:rsidR="00066B36" w:rsidRPr="005B2B6E" w:rsidRDefault="00066B36" w:rsidP="005B2B6E">
      <w:pPr>
        <w:spacing w:line="240" w:lineRule="auto"/>
        <w:rPr>
          <w:color w:val="002060"/>
          <w:lang w:val="en"/>
        </w:rPr>
      </w:pPr>
      <w:r w:rsidRPr="005B2B6E">
        <w:rPr>
          <w:color w:val="002060"/>
          <w:lang w:val="en"/>
        </w:rPr>
        <w:t>Europe has to understand that the refugee crisis is a major crisis, and not simply a problem that the Greek authorities have to deal with. The EU needs to take responsibility and exert more political and diplomatic pressure on the Greek authorities to make sure that refugees are well treated. The problem is that the media is not interested in this issue anymore. Although it might be one of Europe's biggest problems, with the public not hearing much about it anymore, they think it is over, it’s not an issue anymore. That is wrong. The </w:t>
      </w:r>
      <w:r w:rsidR="00376A71">
        <w:fldChar w:fldCharType="begin"/>
      </w:r>
      <w:r w:rsidR="00376A71" w:rsidRPr="00C06FF9">
        <w:rPr>
          <w:lang w:val="en-US"/>
        </w:rPr>
        <w:instrText xml:space="preserve"> HYPERLINK "http://www.infomigrants.net/en/story/7185/returning-home-with-the-help-of-the-iom" \t "_blank" \o "crisis has
gone worse" </w:instrText>
      </w:r>
      <w:r w:rsidR="00376A71">
        <w:fldChar w:fldCharType="separate"/>
      </w:r>
      <w:r w:rsidRPr="005B2B6E">
        <w:rPr>
          <w:rStyle w:val="Collegamentoipertestuale"/>
          <w:color w:val="002060"/>
          <w:lang w:val="en"/>
        </w:rPr>
        <w:t>crisis has worsened</w:t>
      </w:r>
      <w:r w:rsidR="00376A71">
        <w:rPr>
          <w:rStyle w:val="Collegamentoipertestuale"/>
          <w:color w:val="002060"/>
          <w:lang w:val="en"/>
        </w:rPr>
        <w:fldChar w:fldCharType="end"/>
      </w:r>
      <w:r w:rsidRPr="005B2B6E">
        <w:rPr>
          <w:color w:val="002060"/>
          <w:lang w:val="en"/>
        </w:rPr>
        <w:t>. People are still coming in and more people have become stranded and are living in shocking conditions in camps.</w:t>
      </w:r>
    </w:p>
    <w:p w:rsidR="00066B36" w:rsidRPr="005B2B6E" w:rsidRDefault="00066B36" w:rsidP="005B2B6E">
      <w:pPr>
        <w:spacing w:line="240" w:lineRule="auto"/>
        <w:rPr>
          <w:color w:val="C00000"/>
          <w:lang w:val="en"/>
        </w:rPr>
      </w:pPr>
      <w:r w:rsidRPr="005B2B6E">
        <w:rPr>
          <w:i/>
          <w:iCs/>
          <w:color w:val="C00000"/>
          <w:lang w:val="en"/>
        </w:rPr>
        <w:t>Do you have anything you would like to say publicly?</w:t>
      </w:r>
    </w:p>
    <w:p w:rsidR="00066B36" w:rsidRPr="005B2B6E" w:rsidRDefault="00066B36" w:rsidP="005B2B6E">
      <w:pPr>
        <w:spacing w:line="240" w:lineRule="auto"/>
        <w:rPr>
          <w:rFonts w:cs="Tahoma"/>
          <w:color w:val="002060"/>
          <w:sz w:val="19"/>
          <w:szCs w:val="19"/>
          <w:lang w:val="en-US"/>
        </w:rPr>
      </w:pPr>
      <w:r w:rsidRPr="005B2B6E">
        <w:rPr>
          <w:color w:val="002060"/>
          <w:lang w:val="en"/>
        </w:rPr>
        <w:t>Wake up! Wake up and open your eyes! At the moment, everyone is burying their head in the sand. They think the problem has passed, but that is not true. It is a global problem.</w:t>
      </w:r>
      <w:r w:rsidR="008D53DD" w:rsidRPr="005B2B6E">
        <w:rPr>
          <w:color w:val="002060"/>
          <w:lang w:val="en"/>
        </w:rPr>
        <w:t xml:space="preserve"> </w:t>
      </w:r>
      <w:r w:rsidRPr="005B2B6E">
        <w:rPr>
          <w:color w:val="002060"/>
          <w:lang w:val="en"/>
        </w:rPr>
        <w:t>Everyone needs to take action, especially across the Arab world. When I visited some of the camps, I felt ashamed. Most of the time I am the only Muslim helping out. No one from the Arab world or the Middle East is doing anything, regardless of what religion or nationality they are, or where the refugees come from. Anyway, if you start asking what color or religion refugees are, you need to pack your bags and leave. This is about helping humanity, without discrimination. We need to look after the whole world.</w:t>
      </w:r>
      <w:r w:rsidR="008D53DD" w:rsidRPr="005B2B6E">
        <w:rPr>
          <w:color w:val="002060"/>
          <w:lang w:val="en"/>
        </w:rPr>
        <w:t xml:space="preserve"> </w:t>
      </w:r>
      <w:r w:rsidRPr="005B2B6E">
        <w:rPr>
          <w:rFonts w:cs="Helvetica"/>
          <w:color w:val="002060"/>
          <w:lang w:val="en"/>
        </w:rPr>
        <w:t xml:space="preserve">When asked about why he’s putting himself through all this, Hussain said that when he first started his project, he received plenty of criticism from family and friends. People also mocked him, saying that he was on an impossible quest to end world hunger, or to feed all the needy. However, this did not stop him. </w:t>
      </w:r>
      <w:proofErr w:type="spellStart"/>
      <w:r w:rsidRPr="005B2B6E">
        <w:rPr>
          <w:rFonts w:cs="Helvetica"/>
          <w:color w:val="002060"/>
          <w:lang w:val="en"/>
        </w:rPr>
        <w:t>Ghafoor</w:t>
      </w:r>
      <w:proofErr w:type="spellEnd"/>
      <w:r w:rsidRPr="005B2B6E">
        <w:rPr>
          <w:rFonts w:cs="Helvetica"/>
          <w:color w:val="002060"/>
          <w:lang w:val="en"/>
        </w:rPr>
        <w:t xml:space="preserve"> would always reply saying: "I’ve always said that my target is to feed one person a day, whether a man, women or child. So far, I've fed over 1.9 million people. My target was one person. I succeeded. It gives me huge satisfaction and happiness."</w:t>
      </w:r>
      <w:r w:rsidRPr="005B2B6E">
        <w:rPr>
          <w:rFonts w:cs="Tahoma"/>
          <w:color w:val="002060"/>
          <w:lang w:val="en-US"/>
        </w:rPr>
        <w:t xml:space="preserve"> </w:t>
      </w:r>
      <w:r w:rsidR="00376A71">
        <w:rPr>
          <w:rFonts w:cs="Tahoma"/>
          <w:color w:val="002060"/>
        </w:rPr>
        <w:pict>
          <v:rect id="_x0000_i1056" style="width:231.65pt;height:3pt" o:hralign="right" o:hrstd="t" o:hr="t" fillcolor="#aca899" stroked="f"/>
        </w:pict>
      </w:r>
    </w:p>
    <w:p w:rsidR="00066B36" w:rsidRPr="005B2B6E" w:rsidRDefault="00066B36" w:rsidP="005B2B6E">
      <w:pPr>
        <w:pStyle w:val="NormaleWeb"/>
        <w:spacing w:before="0" w:beforeAutospacing="0" w:after="0" w:afterAutospacing="0" w:line="240" w:lineRule="auto"/>
        <w:rPr>
          <w:rFonts w:cs="Tahoma"/>
          <w:color w:val="002060"/>
          <w:sz w:val="19"/>
          <w:szCs w:val="19"/>
          <w:lang w:val="en-US"/>
        </w:rPr>
      </w:pPr>
    </w:p>
    <w:p w:rsidR="0095687C" w:rsidRPr="005B2B6E" w:rsidRDefault="0095687C" w:rsidP="005B2B6E">
      <w:pPr>
        <w:spacing w:line="240" w:lineRule="auto"/>
        <w:rPr>
          <w:rFonts w:cs="Helvetica"/>
          <w:color w:val="333333"/>
          <w:sz w:val="21"/>
          <w:szCs w:val="21"/>
          <w:lang w:val="en"/>
        </w:rPr>
      </w:pPr>
      <w:r w:rsidRPr="005B2B6E">
        <w:rPr>
          <w:rFonts w:cs="Helvetica"/>
          <w:color w:val="333333"/>
          <w:sz w:val="21"/>
          <w:szCs w:val="21"/>
          <w:lang w:val="en"/>
        </w:rPr>
        <w:lastRenderedPageBreak/>
        <w:t xml:space="preserve"> </w:t>
      </w:r>
      <w:r w:rsidRPr="005B2B6E">
        <w:rPr>
          <w:rFonts w:cs="Helvetica"/>
          <w:noProof/>
          <w:color w:val="333333"/>
          <w:sz w:val="21"/>
          <w:szCs w:val="21"/>
          <w:lang w:eastAsia="it-IT"/>
        </w:rPr>
        <w:drawing>
          <wp:inline distT="0" distB="0" distL="0" distR="0" wp14:anchorId="75FF2F3E" wp14:editId="59C4417A">
            <wp:extent cx="3032760" cy="2274570"/>
            <wp:effectExtent l="0" t="0" r="0" b="0"/>
            <wp:docPr id="15" name="Immagine 15" descr="The interior of Ghafoor Husseins kitchen-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he interior of Ghafoor Husseins kitchen-bus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32760" cy="2274570"/>
                    </a:xfrm>
                    <a:prstGeom prst="rect">
                      <a:avLst/>
                    </a:prstGeom>
                    <a:noFill/>
                    <a:ln>
                      <a:noFill/>
                    </a:ln>
                  </pic:spPr>
                </pic:pic>
              </a:graphicData>
            </a:graphic>
          </wp:inline>
        </w:drawing>
      </w:r>
      <w:r w:rsidRPr="005B2B6E">
        <w:rPr>
          <w:rFonts w:cs="Helvetica"/>
          <w:color w:val="333333"/>
          <w:sz w:val="21"/>
          <w:szCs w:val="21"/>
          <w:lang w:val="en"/>
        </w:rPr>
        <w:t xml:space="preserve"> </w:t>
      </w:r>
    </w:p>
    <w:p w:rsidR="00066B36" w:rsidRPr="005B2B6E" w:rsidRDefault="00066B36" w:rsidP="005B2B6E">
      <w:pPr>
        <w:pStyle w:val="NormaleWeb"/>
        <w:spacing w:before="0" w:beforeAutospacing="0" w:after="0" w:afterAutospacing="0" w:line="240" w:lineRule="auto"/>
        <w:rPr>
          <w:rFonts w:cs="Tahoma"/>
          <w:color w:val="333399"/>
          <w:sz w:val="19"/>
          <w:szCs w:val="19"/>
          <w:lang w:val="en"/>
        </w:rPr>
      </w:pPr>
    </w:p>
    <w:p w:rsidR="00986CB7" w:rsidRPr="005B2B6E" w:rsidRDefault="00986CB7" w:rsidP="005B2B6E">
      <w:pPr>
        <w:spacing w:line="240" w:lineRule="auto"/>
        <w:rPr>
          <w:rFonts w:cs="Arial"/>
          <w:vanish/>
          <w:color w:val="505050"/>
          <w:lang w:eastAsia="it-IT"/>
        </w:rPr>
      </w:pPr>
    </w:p>
    <w:p w:rsidR="001903FC" w:rsidRPr="005B2B6E" w:rsidRDefault="001903FC" w:rsidP="005B2B6E">
      <w:pPr>
        <w:spacing w:line="240" w:lineRule="auto"/>
        <w:rPr>
          <w:rFonts w:cs="Arial"/>
          <w:vanish/>
          <w:color w:val="505050"/>
          <w:lang w:eastAsia="it-IT"/>
        </w:rPr>
      </w:pPr>
    </w:p>
    <w:sectPr w:rsidR="001903FC" w:rsidRPr="005B2B6E" w:rsidSect="00CB598E">
      <w:footerReference w:type="default" r:id="rId86"/>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A71" w:rsidRDefault="00376A71">
      <w:r>
        <w:separator/>
      </w:r>
    </w:p>
  </w:endnote>
  <w:endnote w:type="continuationSeparator" w:id="0">
    <w:p w:rsidR="00376A71" w:rsidRDefault="00376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DejaVu Sans">
    <w:charset w:val="01"/>
    <w:family w:val="auto"/>
    <w:pitch w:val="variable"/>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ntAwesome">
    <w:altName w:val="Times New Roman"/>
    <w:panose1 w:val="00000000000000000000"/>
    <w:charset w:val="00"/>
    <w:family w:val="roman"/>
    <w:notTrueType/>
    <w:pitch w:val="default"/>
  </w:font>
  <w:font w:name="main-condensed_bold">
    <w:altName w:val="Times New Roman"/>
    <w:charset w:val="00"/>
    <w:family w:val="auto"/>
    <w:pitch w:val="default"/>
  </w:font>
  <w:font w:name="TrebuchetMS">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67099">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C06FF9">
      <w:rPr>
        <w:noProof/>
      </w:rPr>
      <w:t>2</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A71" w:rsidRDefault="00376A71">
      <w:r>
        <w:separator/>
      </w:r>
    </w:p>
  </w:footnote>
  <w:footnote w:type="continuationSeparator" w:id="0">
    <w:p w:rsidR="00376A71" w:rsidRDefault="00376A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59962AC"/>
    <w:multiLevelType w:val="hybridMultilevel"/>
    <w:tmpl w:val="3AEAB0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60C374E"/>
    <w:multiLevelType w:val="multilevel"/>
    <w:tmpl w:val="E912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EA34A6"/>
    <w:multiLevelType w:val="multilevel"/>
    <w:tmpl w:val="2408AB64"/>
    <w:lvl w:ilvl="0">
      <w:start w:val="1"/>
      <w:numFmt w:val="decimal"/>
      <w:lvlText w:val="%1."/>
      <w:lvlJc w:val="left"/>
      <w:pPr>
        <w:tabs>
          <w:tab w:val="num" w:pos="-1200"/>
        </w:tabs>
        <w:ind w:left="-1200" w:hanging="360"/>
      </w:pPr>
    </w:lvl>
    <w:lvl w:ilvl="1">
      <w:start w:val="1"/>
      <w:numFmt w:val="decimal"/>
      <w:lvlText w:val="%2."/>
      <w:lvlJc w:val="left"/>
      <w:pPr>
        <w:tabs>
          <w:tab w:val="num" w:pos="-480"/>
        </w:tabs>
        <w:ind w:left="-480" w:hanging="360"/>
      </w:pPr>
    </w:lvl>
    <w:lvl w:ilvl="2">
      <w:start w:val="1"/>
      <w:numFmt w:val="decimal"/>
      <w:lvlText w:val="%3."/>
      <w:lvlJc w:val="left"/>
      <w:pPr>
        <w:tabs>
          <w:tab w:val="num" w:pos="240"/>
        </w:tabs>
        <w:ind w:left="240" w:hanging="360"/>
      </w:pPr>
    </w:lvl>
    <w:lvl w:ilvl="3" w:tentative="1">
      <w:start w:val="1"/>
      <w:numFmt w:val="decimal"/>
      <w:lvlText w:val="%4."/>
      <w:lvlJc w:val="left"/>
      <w:pPr>
        <w:tabs>
          <w:tab w:val="num" w:pos="960"/>
        </w:tabs>
        <w:ind w:left="960" w:hanging="360"/>
      </w:pPr>
    </w:lvl>
    <w:lvl w:ilvl="4" w:tentative="1">
      <w:start w:val="1"/>
      <w:numFmt w:val="decimal"/>
      <w:lvlText w:val="%5."/>
      <w:lvlJc w:val="left"/>
      <w:pPr>
        <w:tabs>
          <w:tab w:val="num" w:pos="1680"/>
        </w:tabs>
        <w:ind w:left="1680" w:hanging="360"/>
      </w:pPr>
    </w:lvl>
    <w:lvl w:ilvl="5" w:tentative="1">
      <w:start w:val="1"/>
      <w:numFmt w:val="decimal"/>
      <w:lvlText w:val="%6."/>
      <w:lvlJc w:val="left"/>
      <w:pPr>
        <w:tabs>
          <w:tab w:val="num" w:pos="2400"/>
        </w:tabs>
        <w:ind w:left="2400" w:hanging="360"/>
      </w:pPr>
    </w:lvl>
    <w:lvl w:ilvl="6" w:tentative="1">
      <w:start w:val="1"/>
      <w:numFmt w:val="decimal"/>
      <w:lvlText w:val="%7."/>
      <w:lvlJc w:val="left"/>
      <w:pPr>
        <w:tabs>
          <w:tab w:val="num" w:pos="3120"/>
        </w:tabs>
        <w:ind w:left="3120" w:hanging="360"/>
      </w:pPr>
    </w:lvl>
    <w:lvl w:ilvl="7" w:tentative="1">
      <w:start w:val="1"/>
      <w:numFmt w:val="decimal"/>
      <w:lvlText w:val="%8."/>
      <w:lvlJc w:val="left"/>
      <w:pPr>
        <w:tabs>
          <w:tab w:val="num" w:pos="3840"/>
        </w:tabs>
        <w:ind w:left="3840" w:hanging="360"/>
      </w:pPr>
    </w:lvl>
    <w:lvl w:ilvl="8" w:tentative="1">
      <w:start w:val="1"/>
      <w:numFmt w:val="decimal"/>
      <w:lvlText w:val="%9."/>
      <w:lvlJc w:val="left"/>
      <w:pPr>
        <w:tabs>
          <w:tab w:val="num" w:pos="4560"/>
        </w:tabs>
        <w:ind w:left="4560" w:hanging="360"/>
      </w:pPr>
    </w:lvl>
  </w:abstractNum>
  <w:abstractNum w:abstractNumId="5">
    <w:nsid w:val="0BC12EC5"/>
    <w:multiLevelType w:val="multilevel"/>
    <w:tmpl w:val="E6DA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03885"/>
    <w:multiLevelType w:val="multilevel"/>
    <w:tmpl w:val="F246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A1C81"/>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9D7A4A"/>
    <w:multiLevelType w:val="multilevel"/>
    <w:tmpl w:val="7D54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4A00197"/>
    <w:multiLevelType w:val="multilevel"/>
    <w:tmpl w:val="5DA6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A60A81"/>
    <w:multiLevelType w:val="multilevel"/>
    <w:tmpl w:val="6D62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696112"/>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49F0E17"/>
    <w:multiLevelType w:val="multilevel"/>
    <w:tmpl w:val="5E5A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B30903"/>
    <w:multiLevelType w:val="multilevel"/>
    <w:tmpl w:val="E066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B477BE"/>
    <w:multiLevelType w:val="multilevel"/>
    <w:tmpl w:val="EDE6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E927D7"/>
    <w:multiLevelType w:val="multilevel"/>
    <w:tmpl w:val="3E44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B83F4E"/>
    <w:multiLevelType w:val="multilevel"/>
    <w:tmpl w:val="A96E73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4A96398"/>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6403DB"/>
    <w:multiLevelType w:val="multilevel"/>
    <w:tmpl w:val="4FA8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94798C"/>
    <w:multiLevelType w:val="multilevel"/>
    <w:tmpl w:val="7E32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1D56EB"/>
    <w:multiLevelType w:val="multilevel"/>
    <w:tmpl w:val="9A76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102852"/>
    <w:multiLevelType w:val="multilevel"/>
    <w:tmpl w:val="09F4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8014DB"/>
    <w:multiLevelType w:val="multilevel"/>
    <w:tmpl w:val="99BE8CE2"/>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52944CF6"/>
    <w:multiLevelType w:val="multilevel"/>
    <w:tmpl w:val="6DC2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AA7C2F"/>
    <w:multiLevelType w:val="multilevel"/>
    <w:tmpl w:val="F760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05557F"/>
    <w:multiLevelType w:val="multilevel"/>
    <w:tmpl w:val="5AC6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E37085"/>
    <w:multiLevelType w:val="multilevel"/>
    <w:tmpl w:val="D148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CC777F"/>
    <w:multiLevelType w:val="multilevel"/>
    <w:tmpl w:val="4530A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0167B24"/>
    <w:multiLevelType w:val="multilevel"/>
    <w:tmpl w:val="E4F0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5037C4"/>
    <w:multiLevelType w:val="multilevel"/>
    <w:tmpl w:val="45D0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AB3A1D"/>
    <w:multiLevelType w:val="multilevel"/>
    <w:tmpl w:val="72A6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E67D3A"/>
    <w:multiLevelType w:val="hybridMultilevel"/>
    <w:tmpl w:val="CFDA5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80A0C9D"/>
    <w:multiLevelType w:val="multilevel"/>
    <w:tmpl w:val="1CE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0C6B54"/>
    <w:multiLevelType w:val="multilevel"/>
    <w:tmpl w:val="AA38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0969A7"/>
    <w:multiLevelType w:val="multilevel"/>
    <w:tmpl w:val="F664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453507"/>
    <w:multiLevelType w:val="multilevel"/>
    <w:tmpl w:val="2140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FF3F30"/>
    <w:multiLevelType w:val="multilevel"/>
    <w:tmpl w:val="A4F004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nsid w:val="74500009"/>
    <w:multiLevelType w:val="multilevel"/>
    <w:tmpl w:val="1316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1863BC"/>
    <w:multiLevelType w:val="hybridMultilevel"/>
    <w:tmpl w:val="0D24694C"/>
    <w:lvl w:ilvl="0" w:tplc="F2622DDE">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1"/>
  </w:num>
  <w:num w:numId="2">
    <w:abstractNumId w:val="10"/>
  </w:num>
  <w:num w:numId="3">
    <w:abstractNumId w:val="29"/>
  </w:num>
  <w:num w:numId="4">
    <w:abstractNumId w:val="5"/>
  </w:num>
  <w:num w:numId="5">
    <w:abstractNumId w:val="38"/>
  </w:num>
  <w:num w:numId="6">
    <w:abstractNumId w:val="33"/>
  </w:num>
  <w:num w:numId="7">
    <w:abstractNumId w:val="13"/>
  </w:num>
  <w:num w:numId="8">
    <w:abstractNumId w:val="32"/>
  </w:num>
  <w:num w:numId="9">
    <w:abstractNumId w:val="9"/>
  </w:num>
  <w:num w:numId="10">
    <w:abstractNumId w:val="37"/>
  </w:num>
  <w:num w:numId="11">
    <w:abstractNumId w:val="14"/>
  </w:num>
  <w:num w:numId="12">
    <w:abstractNumId w:val="18"/>
  </w:num>
  <w:num w:numId="13">
    <w:abstractNumId w:val="34"/>
  </w:num>
  <w:num w:numId="14">
    <w:abstractNumId w:val="12"/>
  </w:num>
  <w:num w:numId="15">
    <w:abstractNumId w:val="27"/>
  </w:num>
  <w:num w:numId="16">
    <w:abstractNumId w:val="4"/>
  </w:num>
  <w:num w:numId="17">
    <w:abstractNumId w:val="22"/>
  </w:num>
  <w:num w:numId="18">
    <w:abstractNumId w:val="30"/>
  </w:num>
  <w:num w:numId="19">
    <w:abstractNumId w:val="19"/>
  </w:num>
  <w:num w:numId="20">
    <w:abstractNumId w:val="25"/>
  </w:num>
  <w:num w:numId="21">
    <w:abstractNumId w:val="15"/>
  </w:num>
  <w:num w:numId="22">
    <w:abstractNumId w:val="28"/>
  </w:num>
  <w:num w:numId="23">
    <w:abstractNumId w:val="2"/>
  </w:num>
  <w:num w:numId="24">
    <w:abstractNumId w:val="36"/>
  </w:num>
  <w:num w:numId="25">
    <w:abstractNumId w:val="16"/>
  </w:num>
  <w:num w:numId="26">
    <w:abstractNumId w:val="11"/>
  </w:num>
  <w:num w:numId="27">
    <w:abstractNumId w:val="17"/>
  </w:num>
  <w:num w:numId="28">
    <w:abstractNumId w:val="7"/>
  </w:num>
  <w:num w:numId="29">
    <w:abstractNumId w:val="8"/>
  </w:num>
  <w:num w:numId="30">
    <w:abstractNumId w:val="20"/>
  </w:num>
  <w:num w:numId="31">
    <w:abstractNumId w:val="35"/>
  </w:num>
  <w:num w:numId="32">
    <w:abstractNumId w:val="26"/>
  </w:num>
  <w:num w:numId="33">
    <w:abstractNumId w:val="3"/>
  </w:num>
  <w:num w:numId="34">
    <w:abstractNumId w:val="6"/>
  </w:num>
  <w:num w:numId="35">
    <w:abstractNumId w:val="24"/>
  </w:num>
  <w:num w:numId="36">
    <w:abstractNumId w:val="21"/>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1B8"/>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B2"/>
    <w:rsid w:val="00003BAE"/>
    <w:rsid w:val="00003D2A"/>
    <w:rsid w:val="00004838"/>
    <w:rsid w:val="000048D0"/>
    <w:rsid w:val="00004D2F"/>
    <w:rsid w:val="00005599"/>
    <w:rsid w:val="00005C61"/>
    <w:rsid w:val="00006058"/>
    <w:rsid w:val="00006291"/>
    <w:rsid w:val="000067FF"/>
    <w:rsid w:val="00006825"/>
    <w:rsid w:val="00006BD9"/>
    <w:rsid w:val="00006E2B"/>
    <w:rsid w:val="00006FEF"/>
    <w:rsid w:val="000070AD"/>
    <w:rsid w:val="000074FC"/>
    <w:rsid w:val="0000763A"/>
    <w:rsid w:val="00007AB6"/>
    <w:rsid w:val="00007D2A"/>
    <w:rsid w:val="00007D34"/>
    <w:rsid w:val="00007E97"/>
    <w:rsid w:val="00007EB8"/>
    <w:rsid w:val="0001012E"/>
    <w:rsid w:val="0001021B"/>
    <w:rsid w:val="000102A2"/>
    <w:rsid w:val="0001089C"/>
    <w:rsid w:val="00010F5F"/>
    <w:rsid w:val="00011113"/>
    <w:rsid w:val="0001121F"/>
    <w:rsid w:val="000113CF"/>
    <w:rsid w:val="000114E4"/>
    <w:rsid w:val="0001195D"/>
    <w:rsid w:val="00011E17"/>
    <w:rsid w:val="0001203F"/>
    <w:rsid w:val="00012777"/>
    <w:rsid w:val="000127AF"/>
    <w:rsid w:val="0001287F"/>
    <w:rsid w:val="00012F74"/>
    <w:rsid w:val="0001313B"/>
    <w:rsid w:val="0001322F"/>
    <w:rsid w:val="000135B2"/>
    <w:rsid w:val="00013725"/>
    <w:rsid w:val="00013A46"/>
    <w:rsid w:val="00013E9B"/>
    <w:rsid w:val="00013EB4"/>
    <w:rsid w:val="00013F4D"/>
    <w:rsid w:val="00013F97"/>
    <w:rsid w:val="00014001"/>
    <w:rsid w:val="00014306"/>
    <w:rsid w:val="0001481F"/>
    <w:rsid w:val="00014897"/>
    <w:rsid w:val="00014B2D"/>
    <w:rsid w:val="00014D7A"/>
    <w:rsid w:val="00014DDB"/>
    <w:rsid w:val="0001502E"/>
    <w:rsid w:val="00015668"/>
    <w:rsid w:val="00015718"/>
    <w:rsid w:val="00015914"/>
    <w:rsid w:val="00015C87"/>
    <w:rsid w:val="00015D13"/>
    <w:rsid w:val="00015DEF"/>
    <w:rsid w:val="00016239"/>
    <w:rsid w:val="000162CD"/>
    <w:rsid w:val="00016515"/>
    <w:rsid w:val="00016638"/>
    <w:rsid w:val="00016742"/>
    <w:rsid w:val="000168E0"/>
    <w:rsid w:val="00016A50"/>
    <w:rsid w:val="00016D20"/>
    <w:rsid w:val="00016D9A"/>
    <w:rsid w:val="0001768B"/>
    <w:rsid w:val="00017700"/>
    <w:rsid w:val="00017988"/>
    <w:rsid w:val="000179B6"/>
    <w:rsid w:val="00017AE4"/>
    <w:rsid w:val="000203DF"/>
    <w:rsid w:val="00020651"/>
    <w:rsid w:val="00020BE8"/>
    <w:rsid w:val="000210BE"/>
    <w:rsid w:val="00021384"/>
    <w:rsid w:val="000213CE"/>
    <w:rsid w:val="000215A6"/>
    <w:rsid w:val="000223D3"/>
    <w:rsid w:val="00022597"/>
    <w:rsid w:val="00022967"/>
    <w:rsid w:val="00022D6E"/>
    <w:rsid w:val="00022E69"/>
    <w:rsid w:val="000233D0"/>
    <w:rsid w:val="00023798"/>
    <w:rsid w:val="00023B91"/>
    <w:rsid w:val="000244BE"/>
    <w:rsid w:val="000244DB"/>
    <w:rsid w:val="000245E3"/>
    <w:rsid w:val="00024797"/>
    <w:rsid w:val="00024924"/>
    <w:rsid w:val="000249D5"/>
    <w:rsid w:val="00024AE9"/>
    <w:rsid w:val="000251B8"/>
    <w:rsid w:val="0002526D"/>
    <w:rsid w:val="000256D5"/>
    <w:rsid w:val="000257D0"/>
    <w:rsid w:val="00025841"/>
    <w:rsid w:val="0002595F"/>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748"/>
    <w:rsid w:val="00027C83"/>
    <w:rsid w:val="00030769"/>
    <w:rsid w:val="00030853"/>
    <w:rsid w:val="00030943"/>
    <w:rsid w:val="00030CD5"/>
    <w:rsid w:val="00030D2E"/>
    <w:rsid w:val="00031201"/>
    <w:rsid w:val="00031424"/>
    <w:rsid w:val="00031703"/>
    <w:rsid w:val="000319C7"/>
    <w:rsid w:val="00031CAC"/>
    <w:rsid w:val="00031E2E"/>
    <w:rsid w:val="00031E51"/>
    <w:rsid w:val="0003207B"/>
    <w:rsid w:val="0003224D"/>
    <w:rsid w:val="000323A2"/>
    <w:rsid w:val="000325FF"/>
    <w:rsid w:val="000328D6"/>
    <w:rsid w:val="00032AF2"/>
    <w:rsid w:val="00032BE1"/>
    <w:rsid w:val="00032CB3"/>
    <w:rsid w:val="00032ECF"/>
    <w:rsid w:val="00032F22"/>
    <w:rsid w:val="00032F63"/>
    <w:rsid w:val="0003322D"/>
    <w:rsid w:val="000332C8"/>
    <w:rsid w:val="00033356"/>
    <w:rsid w:val="000334FC"/>
    <w:rsid w:val="00033677"/>
    <w:rsid w:val="00033993"/>
    <w:rsid w:val="0003399E"/>
    <w:rsid w:val="00033B7F"/>
    <w:rsid w:val="00033CE1"/>
    <w:rsid w:val="0003416B"/>
    <w:rsid w:val="00034318"/>
    <w:rsid w:val="00034342"/>
    <w:rsid w:val="00034AC8"/>
    <w:rsid w:val="00034EC1"/>
    <w:rsid w:val="0003501F"/>
    <w:rsid w:val="00035080"/>
    <w:rsid w:val="00035501"/>
    <w:rsid w:val="000359E9"/>
    <w:rsid w:val="00035C4D"/>
    <w:rsid w:val="00035C56"/>
    <w:rsid w:val="00035E2E"/>
    <w:rsid w:val="00035EBA"/>
    <w:rsid w:val="000362B4"/>
    <w:rsid w:val="00036332"/>
    <w:rsid w:val="000367F1"/>
    <w:rsid w:val="00036A64"/>
    <w:rsid w:val="00036B34"/>
    <w:rsid w:val="000371CA"/>
    <w:rsid w:val="000372C6"/>
    <w:rsid w:val="0003750D"/>
    <w:rsid w:val="000377A3"/>
    <w:rsid w:val="00037C50"/>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023"/>
    <w:rsid w:val="000432F2"/>
    <w:rsid w:val="00043345"/>
    <w:rsid w:val="00043359"/>
    <w:rsid w:val="000434EB"/>
    <w:rsid w:val="00043627"/>
    <w:rsid w:val="000436D0"/>
    <w:rsid w:val="000437C7"/>
    <w:rsid w:val="000439A6"/>
    <w:rsid w:val="00043A4F"/>
    <w:rsid w:val="000440E8"/>
    <w:rsid w:val="0004417B"/>
    <w:rsid w:val="0004425C"/>
    <w:rsid w:val="00044635"/>
    <w:rsid w:val="00044813"/>
    <w:rsid w:val="0004494E"/>
    <w:rsid w:val="000449D9"/>
    <w:rsid w:val="00044C53"/>
    <w:rsid w:val="00044CDD"/>
    <w:rsid w:val="000451CA"/>
    <w:rsid w:val="000452F3"/>
    <w:rsid w:val="000453AB"/>
    <w:rsid w:val="000455E5"/>
    <w:rsid w:val="000456D0"/>
    <w:rsid w:val="00045C08"/>
    <w:rsid w:val="00046016"/>
    <w:rsid w:val="0004621D"/>
    <w:rsid w:val="000465E3"/>
    <w:rsid w:val="00046B74"/>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9A8"/>
    <w:rsid w:val="00054A86"/>
    <w:rsid w:val="00054D0B"/>
    <w:rsid w:val="00054D39"/>
    <w:rsid w:val="000550B8"/>
    <w:rsid w:val="000552E0"/>
    <w:rsid w:val="00055785"/>
    <w:rsid w:val="00055831"/>
    <w:rsid w:val="00055C44"/>
    <w:rsid w:val="00055C77"/>
    <w:rsid w:val="00055F00"/>
    <w:rsid w:val="00055F13"/>
    <w:rsid w:val="0005604A"/>
    <w:rsid w:val="0005644D"/>
    <w:rsid w:val="00056B1D"/>
    <w:rsid w:val="00056FBE"/>
    <w:rsid w:val="000570DB"/>
    <w:rsid w:val="00057339"/>
    <w:rsid w:val="000574AA"/>
    <w:rsid w:val="00057EB0"/>
    <w:rsid w:val="00060B70"/>
    <w:rsid w:val="00060DAA"/>
    <w:rsid w:val="000610F3"/>
    <w:rsid w:val="000614C7"/>
    <w:rsid w:val="00062557"/>
    <w:rsid w:val="0006282F"/>
    <w:rsid w:val="000628F6"/>
    <w:rsid w:val="00063089"/>
    <w:rsid w:val="000630D3"/>
    <w:rsid w:val="000634A9"/>
    <w:rsid w:val="00063794"/>
    <w:rsid w:val="00063A65"/>
    <w:rsid w:val="00063C5F"/>
    <w:rsid w:val="00063DEB"/>
    <w:rsid w:val="00064093"/>
    <w:rsid w:val="0006435D"/>
    <w:rsid w:val="00064421"/>
    <w:rsid w:val="00064A87"/>
    <w:rsid w:val="00064C9B"/>
    <w:rsid w:val="00064CF2"/>
    <w:rsid w:val="0006515C"/>
    <w:rsid w:val="000651FE"/>
    <w:rsid w:val="000654E4"/>
    <w:rsid w:val="0006562B"/>
    <w:rsid w:val="00065875"/>
    <w:rsid w:val="000658FF"/>
    <w:rsid w:val="00065D96"/>
    <w:rsid w:val="00065FD5"/>
    <w:rsid w:val="00066788"/>
    <w:rsid w:val="0006685D"/>
    <w:rsid w:val="00066887"/>
    <w:rsid w:val="000669E8"/>
    <w:rsid w:val="00066B36"/>
    <w:rsid w:val="00066CE2"/>
    <w:rsid w:val="00066DB5"/>
    <w:rsid w:val="00066EE8"/>
    <w:rsid w:val="0006705F"/>
    <w:rsid w:val="000671C9"/>
    <w:rsid w:val="00067622"/>
    <w:rsid w:val="00067A21"/>
    <w:rsid w:val="00067A98"/>
    <w:rsid w:val="00067AB5"/>
    <w:rsid w:val="00067AE2"/>
    <w:rsid w:val="00067B6C"/>
    <w:rsid w:val="00070093"/>
    <w:rsid w:val="000701CC"/>
    <w:rsid w:val="00070619"/>
    <w:rsid w:val="0007080A"/>
    <w:rsid w:val="0007104A"/>
    <w:rsid w:val="00071084"/>
    <w:rsid w:val="00071438"/>
    <w:rsid w:val="000716CD"/>
    <w:rsid w:val="00071AA1"/>
    <w:rsid w:val="00071C90"/>
    <w:rsid w:val="00071E0A"/>
    <w:rsid w:val="0007205A"/>
    <w:rsid w:val="00072562"/>
    <w:rsid w:val="00072BB5"/>
    <w:rsid w:val="00073051"/>
    <w:rsid w:val="00073667"/>
    <w:rsid w:val="000738B3"/>
    <w:rsid w:val="00073934"/>
    <w:rsid w:val="00073DA3"/>
    <w:rsid w:val="00073DBD"/>
    <w:rsid w:val="00073ED3"/>
    <w:rsid w:val="00074073"/>
    <w:rsid w:val="000741A7"/>
    <w:rsid w:val="00074829"/>
    <w:rsid w:val="0007483E"/>
    <w:rsid w:val="00074914"/>
    <w:rsid w:val="0007516D"/>
    <w:rsid w:val="00075213"/>
    <w:rsid w:val="000756AC"/>
    <w:rsid w:val="00075ADA"/>
    <w:rsid w:val="00075C03"/>
    <w:rsid w:val="00076177"/>
    <w:rsid w:val="00076447"/>
    <w:rsid w:val="00076708"/>
    <w:rsid w:val="0007684C"/>
    <w:rsid w:val="00076EC0"/>
    <w:rsid w:val="000779E2"/>
    <w:rsid w:val="00077C59"/>
    <w:rsid w:val="00077CFB"/>
    <w:rsid w:val="000804E3"/>
    <w:rsid w:val="00080769"/>
    <w:rsid w:val="00080AC8"/>
    <w:rsid w:val="00080CEE"/>
    <w:rsid w:val="00080D05"/>
    <w:rsid w:val="00080DC9"/>
    <w:rsid w:val="0008102A"/>
    <w:rsid w:val="0008140B"/>
    <w:rsid w:val="000814AD"/>
    <w:rsid w:val="0008181E"/>
    <w:rsid w:val="00081ABA"/>
    <w:rsid w:val="00082570"/>
    <w:rsid w:val="00082939"/>
    <w:rsid w:val="00082B5F"/>
    <w:rsid w:val="00082D12"/>
    <w:rsid w:val="00082E85"/>
    <w:rsid w:val="00083200"/>
    <w:rsid w:val="000833B1"/>
    <w:rsid w:val="000834AF"/>
    <w:rsid w:val="000837E3"/>
    <w:rsid w:val="00083B1A"/>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25"/>
    <w:rsid w:val="0009129D"/>
    <w:rsid w:val="00091853"/>
    <w:rsid w:val="00091E3E"/>
    <w:rsid w:val="00091F35"/>
    <w:rsid w:val="0009203C"/>
    <w:rsid w:val="00092127"/>
    <w:rsid w:val="00092160"/>
    <w:rsid w:val="0009295E"/>
    <w:rsid w:val="00093174"/>
    <w:rsid w:val="00093253"/>
    <w:rsid w:val="00093436"/>
    <w:rsid w:val="0009353C"/>
    <w:rsid w:val="00093928"/>
    <w:rsid w:val="00093DF9"/>
    <w:rsid w:val="00094860"/>
    <w:rsid w:val="000948B1"/>
    <w:rsid w:val="00094D10"/>
    <w:rsid w:val="00094E33"/>
    <w:rsid w:val="0009536C"/>
    <w:rsid w:val="0009538E"/>
    <w:rsid w:val="00095BE1"/>
    <w:rsid w:val="000960A7"/>
    <w:rsid w:val="0009613F"/>
    <w:rsid w:val="00096371"/>
    <w:rsid w:val="00096408"/>
    <w:rsid w:val="00096FD6"/>
    <w:rsid w:val="00097035"/>
    <w:rsid w:val="000971CD"/>
    <w:rsid w:val="000974B6"/>
    <w:rsid w:val="00097860"/>
    <w:rsid w:val="00097A97"/>
    <w:rsid w:val="00097AB1"/>
    <w:rsid w:val="00097C21"/>
    <w:rsid w:val="00097DAA"/>
    <w:rsid w:val="00097EDC"/>
    <w:rsid w:val="000A02E4"/>
    <w:rsid w:val="000A03F9"/>
    <w:rsid w:val="000A041C"/>
    <w:rsid w:val="000A107E"/>
    <w:rsid w:val="000A1136"/>
    <w:rsid w:val="000A13A0"/>
    <w:rsid w:val="000A16B4"/>
    <w:rsid w:val="000A1D6C"/>
    <w:rsid w:val="000A2029"/>
    <w:rsid w:val="000A2532"/>
    <w:rsid w:val="000A25C8"/>
    <w:rsid w:val="000A2CDB"/>
    <w:rsid w:val="000A2E20"/>
    <w:rsid w:val="000A32A9"/>
    <w:rsid w:val="000A34A0"/>
    <w:rsid w:val="000A3D19"/>
    <w:rsid w:val="000A3E2E"/>
    <w:rsid w:val="000A3E9F"/>
    <w:rsid w:val="000A4435"/>
    <w:rsid w:val="000A45EF"/>
    <w:rsid w:val="000A472C"/>
    <w:rsid w:val="000A4C4D"/>
    <w:rsid w:val="000A4D49"/>
    <w:rsid w:val="000A4DCD"/>
    <w:rsid w:val="000A4E51"/>
    <w:rsid w:val="000A4E8E"/>
    <w:rsid w:val="000A54FE"/>
    <w:rsid w:val="000A5526"/>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08D3"/>
    <w:rsid w:val="000B12B9"/>
    <w:rsid w:val="000B13AB"/>
    <w:rsid w:val="000B13DB"/>
    <w:rsid w:val="000B1A78"/>
    <w:rsid w:val="000B1BB5"/>
    <w:rsid w:val="000B1E57"/>
    <w:rsid w:val="000B1F47"/>
    <w:rsid w:val="000B2018"/>
    <w:rsid w:val="000B2383"/>
    <w:rsid w:val="000B248E"/>
    <w:rsid w:val="000B2717"/>
    <w:rsid w:val="000B2727"/>
    <w:rsid w:val="000B278F"/>
    <w:rsid w:val="000B27AD"/>
    <w:rsid w:val="000B27AE"/>
    <w:rsid w:val="000B2972"/>
    <w:rsid w:val="000B2FBF"/>
    <w:rsid w:val="000B3157"/>
    <w:rsid w:val="000B36B2"/>
    <w:rsid w:val="000B39BD"/>
    <w:rsid w:val="000B3B13"/>
    <w:rsid w:val="000B3CFB"/>
    <w:rsid w:val="000B3D17"/>
    <w:rsid w:val="000B3F21"/>
    <w:rsid w:val="000B42FF"/>
    <w:rsid w:val="000B44AF"/>
    <w:rsid w:val="000B4A08"/>
    <w:rsid w:val="000B4AFE"/>
    <w:rsid w:val="000B4C5A"/>
    <w:rsid w:val="000B4F4C"/>
    <w:rsid w:val="000B52F6"/>
    <w:rsid w:val="000B53E6"/>
    <w:rsid w:val="000B53E9"/>
    <w:rsid w:val="000B5866"/>
    <w:rsid w:val="000B5AD0"/>
    <w:rsid w:val="000B5D00"/>
    <w:rsid w:val="000B5E28"/>
    <w:rsid w:val="000B5FC4"/>
    <w:rsid w:val="000B61C3"/>
    <w:rsid w:val="000B6548"/>
    <w:rsid w:val="000B6993"/>
    <w:rsid w:val="000B69E4"/>
    <w:rsid w:val="000B76DA"/>
    <w:rsid w:val="000B78E9"/>
    <w:rsid w:val="000B7902"/>
    <w:rsid w:val="000B7AD7"/>
    <w:rsid w:val="000B7EE8"/>
    <w:rsid w:val="000B7F2E"/>
    <w:rsid w:val="000C008A"/>
    <w:rsid w:val="000C0607"/>
    <w:rsid w:val="000C074F"/>
    <w:rsid w:val="000C0A03"/>
    <w:rsid w:val="000C0A99"/>
    <w:rsid w:val="000C1689"/>
    <w:rsid w:val="000C18C4"/>
    <w:rsid w:val="000C1A95"/>
    <w:rsid w:val="000C1B18"/>
    <w:rsid w:val="000C1CAB"/>
    <w:rsid w:val="000C1E60"/>
    <w:rsid w:val="000C2027"/>
    <w:rsid w:val="000C2DD7"/>
    <w:rsid w:val="000C30EA"/>
    <w:rsid w:val="000C3155"/>
    <w:rsid w:val="000C3168"/>
    <w:rsid w:val="000C34E9"/>
    <w:rsid w:val="000C3A15"/>
    <w:rsid w:val="000C3CA4"/>
    <w:rsid w:val="000C3CE3"/>
    <w:rsid w:val="000C4180"/>
    <w:rsid w:val="000C419B"/>
    <w:rsid w:val="000C487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AE7"/>
    <w:rsid w:val="000D1D99"/>
    <w:rsid w:val="000D258B"/>
    <w:rsid w:val="000D26BC"/>
    <w:rsid w:val="000D2AD2"/>
    <w:rsid w:val="000D2C49"/>
    <w:rsid w:val="000D323E"/>
    <w:rsid w:val="000D338D"/>
    <w:rsid w:val="000D4029"/>
    <w:rsid w:val="000D4033"/>
    <w:rsid w:val="000D4462"/>
    <w:rsid w:val="000D4896"/>
    <w:rsid w:val="000D5220"/>
    <w:rsid w:val="000D54A7"/>
    <w:rsid w:val="000D56C6"/>
    <w:rsid w:val="000D5A92"/>
    <w:rsid w:val="000D5AAA"/>
    <w:rsid w:val="000D5B7C"/>
    <w:rsid w:val="000D5EE7"/>
    <w:rsid w:val="000D60C1"/>
    <w:rsid w:val="000D6172"/>
    <w:rsid w:val="000D643F"/>
    <w:rsid w:val="000D691E"/>
    <w:rsid w:val="000D74D2"/>
    <w:rsid w:val="000D7C2D"/>
    <w:rsid w:val="000D7DE2"/>
    <w:rsid w:val="000E0354"/>
    <w:rsid w:val="000E077D"/>
    <w:rsid w:val="000E087E"/>
    <w:rsid w:val="000E0D02"/>
    <w:rsid w:val="000E0EA5"/>
    <w:rsid w:val="000E1037"/>
    <w:rsid w:val="000E18C4"/>
    <w:rsid w:val="000E1969"/>
    <w:rsid w:val="000E1B1E"/>
    <w:rsid w:val="000E21B8"/>
    <w:rsid w:val="000E2208"/>
    <w:rsid w:val="000E2448"/>
    <w:rsid w:val="000E25AE"/>
    <w:rsid w:val="000E2B01"/>
    <w:rsid w:val="000E300B"/>
    <w:rsid w:val="000E352D"/>
    <w:rsid w:val="000E3BD4"/>
    <w:rsid w:val="000E4301"/>
    <w:rsid w:val="000E4530"/>
    <w:rsid w:val="000E488E"/>
    <w:rsid w:val="000E4A6E"/>
    <w:rsid w:val="000E4C9B"/>
    <w:rsid w:val="000E50BA"/>
    <w:rsid w:val="000E519D"/>
    <w:rsid w:val="000E5293"/>
    <w:rsid w:val="000E538A"/>
    <w:rsid w:val="000E579D"/>
    <w:rsid w:val="000E5939"/>
    <w:rsid w:val="000E5A88"/>
    <w:rsid w:val="000E5E25"/>
    <w:rsid w:val="000E605C"/>
    <w:rsid w:val="000E607F"/>
    <w:rsid w:val="000E6364"/>
    <w:rsid w:val="000E6920"/>
    <w:rsid w:val="000E6947"/>
    <w:rsid w:val="000E695F"/>
    <w:rsid w:val="000E6AF5"/>
    <w:rsid w:val="000E6DAB"/>
    <w:rsid w:val="000E747E"/>
    <w:rsid w:val="000E7678"/>
    <w:rsid w:val="000E767A"/>
    <w:rsid w:val="000E76C7"/>
    <w:rsid w:val="000E7870"/>
    <w:rsid w:val="000E7ED3"/>
    <w:rsid w:val="000E7F31"/>
    <w:rsid w:val="000E7F51"/>
    <w:rsid w:val="000F0198"/>
    <w:rsid w:val="000F0213"/>
    <w:rsid w:val="000F03A2"/>
    <w:rsid w:val="000F06E7"/>
    <w:rsid w:val="000F0787"/>
    <w:rsid w:val="000F07CD"/>
    <w:rsid w:val="000F0A5E"/>
    <w:rsid w:val="000F0B1B"/>
    <w:rsid w:val="000F0C35"/>
    <w:rsid w:val="000F0E27"/>
    <w:rsid w:val="000F112D"/>
    <w:rsid w:val="000F117E"/>
    <w:rsid w:val="000F1342"/>
    <w:rsid w:val="000F145C"/>
    <w:rsid w:val="000F1661"/>
    <w:rsid w:val="000F1AFE"/>
    <w:rsid w:val="000F1C75"/>
    <w:rsid w:val="000F1DF9"/>
    <w:rsid w:val="000F203C"/>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3B3"/>
    <w:rsid w:val="000F5992"/>
    <w:rsid w:val="000F5D56"/>
    <w:rsid w:val="000F612D"/>
    <w:rsid w:val="000F63F1"/>
    <w:rsid w:val="000F65A9"/>
    <w:rsid w:val="000F69E9"/>
    <w:rsid w:val="000F6AE7"/>
    <w:rsid w:val="000F70F3"/>
    <w:rsid w:val="000F73E3"/>
    <w:rsid w:val="000F741C"/>
    <w:rsid w:val="000F75F7"/>
    <w:rsid w:val="000F7788"/>
    <w:rsid w:val="000F7993"/>
    <w:rsid w:val="001001D0"/>
    <w:rsid w:val="001004D1"/>
    <w:rsid w:val="00100A69"/>
    <w:rsid w:val="00100D1F"/>
    <w:rsid w:val="00100EBC"/>
    <w:rsid w:val="00101026"/>
    <w:rsid w:val="00101093"/>
    <w:rsid w:val="001014EA"/>
    <w:rsid w:val="00101689"/>
    <w:rsid w:val="0010179C"/>
    <w:rsid w:val="00101B8E"/>
    <w:rsid w:val="00101DC8"/>
    <w:rsid w:val="00101E18"/>
    <w:rsid w:val="00101E76"/>
    <w:rsid w:val="00101E7E"/>
    <w:rsid w:val="001021EC"/>
    <w:rsid w:val="0010221D"/>
    <w:rsid w:val="001022F5"/>
    <w:rsid w:val="00102589"/>
    <w:rsid w:val="00102C6A"/>
    <w:rsid w:val="00103154"/>
    <w:rsid w:val="00103351"/>
    <w:rsid w:val="00103547"/>
    <w:rsid w:val="001035A6"/>
    <w:rsid w:val="0010378F"/>
    <w:rsid w:val="001038C6"/>
    <w:rsid w:val="00103B34"/>
    <w:rsid w:val="001040A1"/>
    <w:rsid w:val="00104182"/>
    <w:rsid w:val="001041EF"/>
    <w:rsid w:val="00104243"/>
    <w:rsid w:val="00104452"/>
    <w:rsid w:val="001048F5"/>
    <w:rsid w:val="00104915"/>
    <w:rsid w:val="00104BDF"/>
    <w:rsid w:val="00105051"/>
    <w:rsid w:val="00105070"/>
    <w:rsid w:val="0010522A"/>
    <w:rsid w:val="00105282"/>
    <w:rsid w:val="001052E5"/>
    <w:rsid w:val="00105581"/>
    <w:rsid w:val="00105789"/>
    <w:rsid w:val="001057FC"/>
    <w:rsid w:val="00105D31"/>
    <w:rsid w:val="00105D34"/>
    <w:rsid w:val="0010600C"/>
    <w:rsid w:val="001060EE"/>
    <w:rsid w:val="00106320"/>
    <w:rsid w:val="00106440"/>
    <w:rsid w:val="00106605"/>
    <w:rsid w:val="0010661D"/>
    <w:rsid w:val="00106942"/>
    <w:rsid w:val="00106DB2"/>
    <w:rsid w:val="00106ECA"/>
    <w:rsid w:val="001070FF"/>
    <w:rsid w:val="00107587"/>
    <w:rsid w:val="00107677"/>
    <w:rsid w:val="001076E3"/>
    <w:rsid w:val="0010784A"/>
    <w:rsid w:val="0010792D"/>
    <w:rsid w:val="00110175"/>
    <w:rsid w:val="00110B21"/>
    <w:rsid w:val="00110DC0"/>
    <w:rsid w:val="00110E93"/>
    <w:rsid w:val="00111279"/>
    <w:rsid w:val="0011177A"/>
    <w:rsid w:val="00112337"/>
    <w:rsid w:val="001123E4"/>
    <w:rsid w:val="001125AE"/>
    <w:rsid w:val="00112641"/>
    <w:rsid w:val="00112793"/>
    <w:rsid w:val="001128FC"/>
    <w:rsid w:val="001129DC"/>
    <w:rsid w:val="00112AA5"/>
    <w:rsid w:val="00112DFB"/>
    <w:rsid w:val="00113294"/>
    <w:rsid w:val="00113A46"/>
    <w:rsid w:val="00114308"/>
    <w:rsid w:val="00114834"/>
    <w:rsid w:val="001148DC"/>
    <w:rsid w:val="00114972"/>
    <w:rsid w:val="00114AF8"/>
    <w:rsid w:val="001153FB"/>
    <w:rsid w:val="0011542C"/>
    <w:rsid w:val="0011551B"/>
    <w:rsid w:val="0011601E"/>
    <w:rsid w:val="0011611A"/>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324"/>
    <w:rsid w:val="001225A2"/>
    <w:rsid w:val="0012269D"/>
    <w:rsid w:val="00122774"/>
    <w:rsid w:val="0012288F"/>
    <w:rsid w:val="00122C04"/>
    <w:rsid w:val="00122D9C"/>
    <w:rsid w:val="001230F6"/>
    <w:rsid w:val="0012316A"/>
    <w:rsid w:val="00123376"/>
    <w:rsid w:val="0012368D"/>
    <w:rsid w:val="00124086"/>
    <w:rsid w:val="00124534"/>
    <w:rsid w:val="0012470F"/>
    <w:rsid w:val="001247B0"/>
    <w:rsid w:val="0012485D"/>
    <w:rsid w:val="001248C0"/>
    <w:rsid w:val="00124E76"/>
    <w:rsid w:val="00125044"/>
    <w:rsid w:val="001254B4"/>
    <w:rsid w:val="001254E4"/>
    <w:rsid w:val="0012586C"/>
    <w:rsid w:val="001258FC"/>
    <w:rsid w:val="00125A71"/>
    <w:rsid w:val="0012603E"/>
    <w:rsid w:val="00126185"/>
    <w:rsid w:val="001262CB"/>
    <w:rsid w:val="001265C0"/>
    <w:rsid w:val="0012689B"/>
    <w:rsid w:val="00126D1D"/>
    <w:rsid w:val="001276F6"/>
    <w:rsid w:val="0013001A"/>
    <w:rsid w:val="0013006B"/>
    <w:rsid w:val="0013026C"/>
    <w:rsid w:val="001303CC"/>
    <w:rsid w:val="001304C1"/>
    <w:rsid w:val="00130868"/>
    <w:rsid w:val="0013089F"/>
    <w:rsid w:val="001308D2"/>
    <w:rsid w:val="001309C3"/>
    <w:rsid w:val="00130C47"/>
    <w:rsid w:val="00130D79"/>
    <w:rsid w:val="0013104C"/>
    <w:rsid w:val="00131150"/>
    <w:rsid w:val="00131375"/>
    <w:rsid w:val="00131393"/>
    <w:rsid w:val="00131CA5"/>
    <w:rsid w:val="00131F56"/>
    <w:rsid w:val="001320E3"/>
    <w:rsid w:val="00132286"/>
    <w:rsid w:val="001325D1"/>
    <w:rsid w:val="0013285A"/>
    <w:rsid w:val="00132AB2"/>
    <w:rsid w:val="00133189"/>
    <w:rsid w:val="001331EE"/>
    <w:rsid w:val="00133B19"/>
    <w:rsid w:val="00133B58"/>
    <w:rsid w:val="00133D7D"/>
    <w:rsid w:val="00133DCC"/>
    <w:rsid w:val="00133E5E"/>
    <w:rsid w:val="00133F45"/>
    <w:rsid w:val="001340D3"/>
    <w:rsid w:val="001347B7"/>
    <w:rsid w:val="00134AFC"/>
    <w:rsid w:val="00134E9B"/>
    <w:rsid w:val="001350E5"/>
    <w:rsid w:val="001354BA"/>
    <w:rsid w:val="0013597B"/>
    <w:rsid w:val="00135A76"/>
    <w:rsid w:val="0013617C"/>
    <w:rsid w:val="001361CD"/>
    <w:rsid w:val="0013644D"/>
    <w:rsid w:val="00136937"/>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62E"/>
    <w:rsid w:val="0014366F"/>
    <w:rsid w:val="0014392E"/>
    <w:rsid w:val="00144335"/>
    <w:rsid w:val="00144637"/>
    <w:rsid w:val="00144652"/>
    <w:rsid w:val="00144665"/>
    <w:rsid w:val="0014475B"/>
    <w:rsid w:val="001447C1"/>
    <w:rsid w:val="001451E8"/>
    <w:rsid w:val="0014553E"/>
    <w:rsid w:val="00145C87"/>
    <w:rsid w:val="00145D88"/>
    <w:rsid w:val="00145DC2"/>
    <w:rsid w:val="00145E06"/>
    <w:rsid w:val="00145F2C"/>
    <w:rsid w:val="001460FA"/>
    <w:rsid w:val="0014644F"/>
    <w:rsid w:val="001466C2"/>
    <w:rsid w:val="001477ED"/>
    <w:rsid w:val="00147877"/>
    <w:rsid w:val="00147959"/>
    <w:rsid w:val="00147BEB"/>
    <w:rsid w:val="00147C3D"/>
    <w:rsid w:val="00147EEA"/>
    <w:rsid w:val="00147F16"/>
    <w:rsid w:val="00150422"/>
    <w:rsid w:val="0015061F"/>
    <w:rsid w:val="0015071A"/>
    <w:rsid w:val="00150862"/>
    <w:rsid w:val="0015094A"/>
    <w:rsid w:val="00150EEE"/>
    <w:rsid w:val="001516DE"/>
    <w:rsid w:val="001519FC"/>
    <w:rsid w:val="00151A10"/>
    <w:rsid w:val="00151AFA"/>
    <w:rsid w:val="00152613"/>
    <w:rsid w:val="00152639"/>
    <w:rsid w:val="00152803"/>
    <w:rsid w:val="00152AB1"/>
    <w:rsid w:val="00153054"/>
    <w:rsid w:val="001531E7"/>
    <w:rsid w:val="00153527"/>
    <w:rsid w:val="0015375D"/>
    <w:rsid w:val="00153789"/>
    <w:rsid w:val="0015390D"/>
    <w:rsid w:val="001539CA"/>
    <w:rsid w:val="001546BE"/>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3E9"/>
    <w:rsid w:val="00157561"/>
    <w:rsid w:val="00157977"/>
    <w:rsid w:val="00157B51"/>
    <w:rsid w:val="00157BE2"/>
    <w:rsid w:val="00157F7D"/>
    <w:rsid w:val="00157FE2"/>
    <w:rsid w:val="001601F9"/>
    <w:rsid w:val="00160330"/>
    <w:rsid w:val="0016038D"/>
    <w:rsid w:val="001604F3"/>
    <w:rsid w:val="00160525"/>
    <w:rsid w:val="00160CFB"/>
    <w:rsid w:val="00160D85"/>
    <w:rsid w:val="00160ED9"/>
    <w:rsid w:val="001611E7"/>
    <w:rsid w:val="001612F6"/>
    <w:rsid w:val="001613DF"/>
    <w:rsid w:val="001618C0"/>
    <w:rsid w:val="00161994"/>
    <w:rsid w:val="00161A3A"/>
    <w:rsid w:val="00161F04"/>
    <w:rsid w:val="00162918"/>
    <w:rsid w:val="001631CB"/>
    <w:rsid w:val="001632E6"/>
    <w:rsid w:val="0016370E"/>
    <w:rsid w:val="0016401C"/>
    <w:rsid w:val="001641E8"/>
    <w:rsid w:val="0016449F"/>
    <w:rsid w:val="001646E4"/>
    <w:rsid w:val="001649A6"/>
    <w:rsid w:val="00164AB6"/>
    <w:rsid w:val="00164C53"/>
    <w:rsid w:val="00165473"/>
    <w:rsid w:val="00165707"/>
    <w:rsid w:val="00165C88"/>
    <w:rsid w:val="00165DD7"/>
    <w:rsid w:val="00165E7B"/>
    <w:rsid w:val="00165ECB"/>
    <w:rsid w:val="00165EE7"/>
    <w:rsid w:val="00165F9C"/>
    <w:rsid w:val="00165FD1"/>
    <w:rsid w:val="0016663C"/>
    <w:rsid w:val="001666C4"/>
    <w:rsid w:val="001667A1"/>
    <w:rsid w:val="00166BAB"/>
    <w:rsid w:val="00166EA0"/>
    <w:rsid w:val="00166F8A"/>
    <w:rsid w:val="00166FA2"/>
    <w:rsid w:val="00167099"/>
    <w:rsid w:val="001673BE"/>
    <w:rsid w:val="00167BA1"/>
    <w:rsid w:val="00167C67"/>
    <w:rsid w:val="0017037B"/>
    <w:rsid w:val="0017091D"/>
    <w:rsid w:val="00170A3F"/>
    <w:rsid w:val="00170BF7"/>
    <w:rsid w:val="00170C16"/>
    <w:rsid w:val="00170DBB"/>
    <w:rsid w:val="0017124A"/>
    <w:rsid w:val="00171659"/>
    <w:rsid w:val="001717C6"/>
    <w:rsid w:val="00171A45"/>
    <w:rsid w:val="00171AAD"/>
    <w:rsid w:val="00171BBA"/>
    <w:rsid w:val="00171E49"/>
    <w:rsid w:val="00171EC3"/>
    <w:rsid w:val="001723AA"/>
    <w:rsid w:val="00172436"/>
    <w:rsid w:val="0017251F"/>
    <w:rsid w:val="001726B1"/>
    <w:rsid w:val="00173541"/>
    <w:rsid w:val="001737F3"/>
    <w:rsid w:val="0017392E"/>
    <w:rsid w:val="00173A9C"/>
    <w:rsid w:val="00173C9C"/>
    <w:rsid w:val="00173FCB"/>
    <w:rsid w:val="00174222"/>
    <w:rsid w:val="0017435C"/>
    <w:rsid w:val="001743F5"/>
    <w:rsid w:val="001744CE"/>
    <w:rsid w:val="001745BC"/>
    <w:rsid w:val="001745F1"/>
    <w:rsid w:val="0017463F"/>
    <w:rsid w:val="00174A70"/>
    <w:rsid w:val="00174B69"/>
    <w:rsid w:val="00174C8E"/>
    <w:rsid w:val="00174D12"/>
    <w:rsid w:val="001751D6"/>
    <w:rsid w:val="0017551B"/>
    <w:rsid w:val="001759D2"/>
    <w:rsid w:val="00175D81"/>
    <w:rsid w:val="001761F9"/>
    <w:rsid w:val="00176357"/>
    <w:rsid w:val="001764D7"/>
    <w:rsid w:val="00176751"/>
    <w:rsid w:val="00176B11"/>
    <w:rsid w:val="00176D42"/>
    <w:rsid w:val="00176D70"/>
    <w:rsid w:val="00176FD9"/>
    <w:rsid w:val="001770A8"/>
    <w:rsid w:val="00177531"/>
    <w:rsid w:val="001776AD"/>
    <w:rsid w:val="0017777B"/>
    <w:rsid w:val="00177B8E"/>
    <w:rsid w:val="00177CEB"/>
    <w:rsid w:val="00177E25"/>
    <w:rsid w:val="00177E28"/>
    <w:rsid w:val="00177FE9"/>
    <w:rsid w:val="0018021E"/>
    <w:rsid w:val="001802BA"/>
    <w:rsid w:val="001809C4"/>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9C8"/>
    <w:rsid w:val="00183E41"/>
    <w:rsid w:val="00183E4B"/>
    <w:rsid w:val="00183FE0"/>
    <w:rsid w:val="00184C14"/>
    <w:rsid w:val="00184EA3"/>
    <w:rsid w:val="00184EC7"/>
    <w:rsid w:val="0018524D"/>
    <w:rsid w:val="001857B3"/>
    <w:rsid w:val="001859FB"/>
    <w:rsid w:val="00185B77"/>
    <w:rsid w:val="00185C15"/>
    <w:rsid w:val="00185F89"/>
    <w:rsid w:val="00186008"/>
    <w:rsid w:val="001873AA"/>
    <w:rsid w:val="001874D2"/>
    <w:rsid w:val="0018750F"/>
    <w:rsid w:val="0018770F"/>
    <w:rsid w:val="00187816"/>
    <w:rsid w:val="00187936"/>
    <w:rsid w:val="00187A60"/>
    <w:rsid w:val="00187BAF"/>
    <w:rsid w:val="00187BF7"/>
    <w:rsid w:val="00187D19"/>
    <w:rsid w:val="00190249"/>
    <w:rsid w:val="001903FC"/>
    <w:rsid w:val="001905EA"/>
    <w:rsid w:val="00190707"/>
    <w:rsid w:val="00190B7E"/>
    <w:rsid w:val="00190EB7"/>
    <w:rsid w:val="00191277"/>
    <w:rsid w:val="00191D23"/>
    <w:rsid w:val="00191F81"/>
    <w:rsid w:val="001921AC"/>
    <w:rsid w:val="001922D5"/>
    <w:rsid w:val="00192757"/>
    <w:rsid w:val="00192DDA"/>
    <w:rsid w:val="0019359E"/>
    <w:rsid w:val="001937E4"/>
    <w:rsid w:val="00193E1C"/>
    <w:rsid w:val="0019467A"/>
    <w:rsid w:val="00194C8F"/>
    <w:rsid w:val="00194EA2"/>
    <w:rsid w:val="00194F95"/>
    <w:rsid w:val="00194FA3"/>
    <w:rsid w:val="001954F2"/>
    <w:rsid w:val="0019567F"/>
    <w:rsid w:val="0019568D"/>
    <w:rsid w:val="0019581B"/>
    <w:rsid w:val="00195FF3"/>
    <w:rsid w:val="0019603C"/>
    <w:rsid w:val="0019617F"/>
    <w:rsid w:val="001962FE"/>
    <w:rsid w:val="00196397"/>
    <w:rsid w:val="001963B2"/>
    <w:rsid w:val="001964E4"/>
    <w:rsid w:val="001976A3"/>
    <w:rsid w:val="00197BAC"/>
    <w:rsid w:val="00197CDD"/>
    <w:rsid w:val="00197DB6"/>
    <w:rsid w:val="001A017C"/>
    <w:rsid w:val="001A0355"/>
    <w:rsid w:val="001A0431"/>
    <w:rsid w:val="001A04AD"/>
    <w:rsid w:val="001A05BC"/>
    <w:rsid w:val="001A0C3D"/>
    <w:rsid w:val="001A0E64"/>
    <w:rsid w:val="001A10A4"/>
    <w:rsid w:val="001A115F"/>
    <w:rsid w:val="001A1579"/>
    <w:rsid w:val="001A1653"/>
    <w:rsid w:val="001A1694"/>
    <w:rsid w:val="001A191A"/>
    <w:rsid w:val="001A19C0"/>
    <w:rsid w:val="001A19D1"/>
    <w:rsid w:val="001A1BC2"/>
    <w:rsid w:val="001A1E41"/>
    <w:rsid w:val="001A1F1B"/>
    <w:rsid w:val="001A218A"/>
    <w:rsid w:val="001A2474"/>
    <w:rsid w:val="001A24E7"/>
    <w:rsid w:val="001A2688"/>
    <w:rsid w:val="001A27E4"/>
    <w:rsid w:val="001A2DBB"/>
    <w:rsid w:val="001A32D6"/>
    <w:rsid w:val="001A3348"/>
    <w:rsid w:val="001A3397"/>
    <w:rsid w:val="001A3502"/>
    <w:rsid w:val="001A3EB2"/>
    <w:rsid w:val="001A458A"/>
    <w:rsid w:val="001A4673"/>
    <w:rsid w:val="001A4915"/>
    <w:rsid w:val="001A4A65"/>
    <w:rsid w:val="001A4A92"/>
    <w:rsid w:val="001A4DFE"/>
    <w:rsid w:val="001A526D"/>
    <w:rsid w:val="001A52B3"/>
    <w:rsid w:val="001A55DA"/>
    <w:rsid w:val="001A57A2"/>
    <w:rsid w:val="001A57AC"/>
    <w:rsid w:val="001A5935"/>
    <w:rsid w:val="001A5AC2"/>
    <w:rsid w:val="001A615A"/>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EF"/>
    <w:rsid w:val="001B1098"/>
    <w:rsid w:val="001B1625"/>
    <w:rsid w:val="001B174D"/>
    <w:rsid w:val="001B1E6C"/>
    <w:rsid w:val="001B1F98"/>
    <w:rsid w:val="001B2546"/>
    <w:rsid w:val="001B27E1"/>
    <w:rsid w:val="001B28BA"/>
    <w:rsid w:val="001B2BC1"/>
    <w:rsid w:val="001B2DC4"/>
    <w:rsid w:val="001B2E70"/>
    <w:rsid w:val="001B31D5"/>
    <w:rsid w:val="001B32DF"/>
    <w:rsid w:val="001B35FE"/>
    <w:rsid w:val="001B361A"/>
    <w:rsid w:val="001B3705"/>
    <w:rsid w:val="001B3733"/>
    <w:rsid w:val="001B3924"/>
    <w:rsid w:val="001B42C9"/>
    <w:rsid w:val="001B45CC"/>
    <w:rsid w:val="001B469B"/>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78B"/>
    <w:rsid w:val="001C18FE"/>
    <w:rsid w:val="001C19F7"/>
    <w:rsid w:val="001C1D84"/>
    <w:rsid w:val="001C2172"/>
    <w:rsid w:val="001C26C2"/>
    <w:rsid w:val="001C2BD9"/>
    <w:rsid w:val="001C2C77"/>
    <w:rsid w:val="001C301A"/>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D0042"/>
    <w:rsid w:val="001D0074"/>
    <w:rsid w:val="001D0B18"/>
    <w:rsid w:val="001D0BDE"/>
    <w:rsid w:val="001D0C40"/>
    <w:rsid w:val="001D0D31"/>
    <w:rsid w:val="001D0D7B"/>
    <w:rsid w:val="001D0DD2"/>
    <w:rsid w:val="001D129D"/>
    <w:rsid w:val="001D130F"/>
    <w:rsid w:val="001D1653"/>
    <w:rsid w:val="001D19C9"/>
    <w:rsid w:val="001D1B23"/>
    <w:rsid w:val="001D2281"/>
    <w:rsid w:val="001D252A"/>
    <w:rsid w:val="001D26DB"/>
    <w:rsid w:val="001D27B5"/>
    <w:rsid w:val="001D292D"/>
    <w:rsid w:val="001D2C2B"/>
    <w:rsid w:val="001D3031"/>
    <w:rsid w:val="001D304C"/>
    <w:rsid w:val="001D31FE"/>
    <w:rsid w:val="001D3581"/>
    <w:rsid w:val="001D35EF"/>
    <w:rsid w:val="001D3E16"/>
    <w:rsid w:val="001D4368"/>
    <w:rsid w:val="001D49A6"/>
    <w:rsid w:val="001D49AD"/>
    <w:rsid w:val="001D4D47"/>
    <w:rsid w:val="001D4F91"/>
    <w:rsid w:val="001D52D3"/>
    <w:rsid w:val="001D555B"/>
    <w:rsid w:val="001D589B"/>
    <w:rsid w:val="001D58B1"/>
    <w:rsid w:val="001D58EE"/>
    <w:rsid w:val="001D5A46"/>
    <w:rsid w:val="001D5A8A"/>
    <w:rsid w:val="001D5B7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AE5"/>
    <w:rsid w:val="001E1BB6"/>
    <w:rsid w:val="001E1C1B"/>
    <w:rsid w:val="001E1F19"/>
    <w:rsid w:val="001E1F2B"/>
    <w:rsid w:val="001E1FEC"/>
    <w:rsid w:val="001E264A"/>
    <w:rsid w:val="001E2665"/>
    <w:rsid w:val="001E2E8B"/>
    <w:rsid w:val="001E2F27"/>
    <w:rsid w:val="001E2F6E"/>
    <w:rsid w:val="001E31D8"/>
    <w:rsid w:val="001E3758"/>
    <w:rsid w:val="001E3860"/>
    <w:rsid w:val="001E4A9C"/>
    <w:rsid w:val="001E4BBC"/>
    <w:rsid w:val="001E4CBE"/>
    <w:rsid w:val="001E4D61"/>
    <w:rsid w:val="001E4E4F"/>
    <w:rsid w:val="001E534E"/>
    <w:rsid w:val="001E56D3"/>
    <w:rsid w:val="001E5832"/>
    <w:rsid w:val="001E5E5A"/>
    <w:rsid w:val="001E5F53"/>
    <w:rsid w:val="001E65A3"/>
    <w:rsid w:val="001E67F5"/>
    <w:rsid w:val="001E6A2A"/>
    <w:rsid w:val="001E6BEB"/>
    <w:rsid w:val="001E7000"/>
    <w:rsid w:val="001E700E"/>
    <w:rsid w:val="001E70BB"/>
    <w:rsid w:val="001E729E"/>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9FB"/>
    <w:rsid w:val="001F1C66"/>
    <w:rsid w:val="001F1CEB"/>
    <w:rsid w:val="001F1D7D"/>
    <w:rsid w:val="001F1D8E"/>
    <w:rsid w:val="001F225D"/>
    <w:rsid w:val="001F2741"/>
    <w:rsid w:val="001F27BC"/>
    <w:rsid w:val="001F2B58"/>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5FE3"/>
    <w:rsid w:val="001F64E3"/>
    <w:rsid w:val="001F6628"/>
    <w:rsid w:val="001F665C"/>
    <w:rsid w:val="001F66AA"/>
    <w:rsid w:val="001F6767"/>
    <w:rsid w:val="001F6C3D"/>
    <w:rsid w:val="001F6C5D"/>
    <w:rsid w:val="001F74A6"/>
    <w:rsid w:val="001F79CA"/>
    <w:rsid w:val="0020008D"/>
    <w:rsid w:val="0020037C"/>
    <w:rsid w:val="00200D0B"/>
    <w:rsid w:val="00200F09"/>
    <w:rsid w:val="002011B0"/>
    <w:rsid w:val="0020191E"/>
    <w:rsid w:val="00201BEF"/>
    <w:rsid w:val="00201F12"/>
    <w:rsid w:val="002021F4"/>
    <w:rsid w:val="00202725"/>
    <w:rsid w:val="002029AC"/>
    <w:rsid w:val="00202AC3"/>
    <w:rsid w:val="00202C19"/>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CDE"/>
    <w:rsid w:val="00206E3D"/>
    <w:rsid w:val="00206FAA"/>
    <w:rsid w:val="00207271"/>
    <w:rsid w:val="00207618"/>
    <w:rsid w:val="00207B4D"/>
    <w:rsid w:val="00207C31"/>
    <w:rsid w:val="00207D34"/>
    <w:rsid w:val="0021014C"/>
    <w:rsid w:val="00210190"/>
    <w:rsid w:val="0021033E"/>
    <w:rsid w:val="002108F7"/>
    <w:rsid w:val="00210C5C"/>
    <w:rsid w:val="00210D3A"/>
    <w:rsid w:val="00211422"/>
    <w:rsid w:val="00211519"/>
    <w:rsid w:val="00211706"/>
    <w:rsid w:val="002118C0"/>
    <w:rsid w:val="002127ED"/>
    <w:rsid w:val="00212C94"/>
    <w:rsid w:val="00212CCC"/>
    <w:rsid w:val="0021315E"/>
    <w:rsid w:val="002132CC"/>
    <w:rsid w:val="002138EB"/>
    <w:rsid w:val="00213A4B"/>
    <w:rsid w:val="00213ACB"/>
    <w:rsid w:val="00213BED"/>
    <w:rsid w:val="00213C50"/>
    <w:rsid w:val="00213F08"/>
    <w:rsid w:val="00214096"/>
    <w:rsid w:val="00214956"/>
    <w:rsid w:val="00214B31"/>
    <w:rsid w:val="00215174"/>
    <w:rsid w:val="002154EB"/>
    <w:rsid w:val="0021555A"/>
    <w:rsid w:val="00215A2C"/>
    <w:rsid w:val="00215EAB"/>
    <w:rsid w:val="00215FEB"/>
    <w:rsid w:val="002161F3"/>
    <w:rsid w:val="00216555"/>
    <w:rsid w:val="0021661E"/>
    <w:rsid w:val="0021723E"/>
    <w:rsid w:val="00217410"/>
    <w:rsid w:val="0021748A"/>
    <w:rsid w:val="00217C41"/>
    <w:rsid w:val="0022016D"/>
    <w:rsid w:val="002204A5"/>
    <w:rsid w:val="002210CB"/>
    <w:rsid w:val="0022180F"/>
    <w:rsid w:val="0022183C"/>
    <w:rsid w:val="0022188F"/>
    <w:rsid w:val="002218BF"/>
    <w:rsid w:val="00221A34"/>
    <w:rsid w:val="00221E6A"/>
    <w:rsid w:val="00222532"/>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47"/>
    <w:rsid w:val="002258BE"/>
    <w:rsid w:val="002259B3"/>
    <w:rsid w:val="00225BC2"/>
    <w:rsid w:val="00225F66"/>
    <w:rsid w:val="002260E8"/>
    <w:rsid w:val="00226371"/>
    <w:rsid w:val="0022639D"/>
    <w:rsid w:val="0022651A"/>
    <w:rsid w:val="0022657B"/>
    <w:rsid w:val="00226828"/>
    <w:rsid w:val="002273C1"/>
    <w:rsid w:val="002276D8"/>
    <w:rsid w:val="002277CE"/>
    <w:rsid w:val="0022792F"/>
    <w:rsid w:val="00227B3F"/>
    <w:rsid w:val="00230025"/>
    <w:rsid w:val="0023067C"/>
    <w:rsid w:val="00230872"/>
    <w:rsid w:val="00230C4E"/>
    <w:rsid w:val="00230FFD"/>
    <w:rsid w:val="0023112B"/>
    <w:rsid w:val="0023116E"/>
    <w:rsid w:val="002312E2"/>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7A5"/>
    <w:rsid w:val="00233A45"/>
    <w:rsid w:val="00233B7F"/>
    <w:rsid w:val="00233D80"/>
    <w:rsid w:val="0023427D"/>
    <w:rsid w:val="00234428"/>
    <w:rsid w:val="00234827"/>
    <w:rsid w:val="00234867"/>
    <w:rsid w:val="00234AC3"/>
    <w:rsid w:val="00235868"/>
    <w:rsid w:val="00235B2F"/>
    <w:rsid w:val="00235BF0"/>
    <w:rsid w:val="00235C03"/>
    <w:rsid w:val="0023604A"/>
    <w:rsid w:val="00236173"/>
    <w:rsid w:val="00236391"/>
    <w:rsid w:val="002364BB"/>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E4F"/>
    <w:rsid w:val="002423BB"/>
    <w:rsid w:val="002424F6"/>
    <w:rsid w:val="0024267E"/>
    <w:rsid w:val="00242A46"/>
    <w:rsid w:val="00242A87"/>
    <w:rsid w:val="00242AC2"/>
    <w:rsid w:val="00242DF1"/>
    <w:rsid w:val="00242E7A"/>
    <w:rsid w:val="00242F94"/>
    <w:rsid w:val="0024326F"/>
    <w:rsid w:val="002432F1"/>
    <w:rsid w:val="0024336B"/>
    <w:rsid w:val="0024362D"/>
    <w:rsid w:val="00243BB8"/>
    <w:rsid w:val="00243D5E"/>
    <w:rsid w:val="002440F4"/>
    <w:rsid w:val="00244204"/>
    <w:rsid w:val="002442E6"/>
    <w:rsid w:val="0024434F"/>
    <w:rsid w:val="00244DCA"/>
    <w:rsid w:val="002452C5"/>
    <w:rsid w:val="00246515"/>
    <w:rsid w:val="0024653A"/>
    <w:rsid w:val="002466D6"/>
    <w:rsid w:val="00246851"/>
    <w:rsid w:val="002468F7"/>
    <w:rsid w:val="002469AF"/>
    <w:rsid w:val="002474B9"/>
    <w:rsid w:val="0024772F"/>
    <w:rsid w:val="0024797D"/>
    <w:rsid w:val="00247B25"/>
    <w:rsid w:val="0025019D"/>
    <w:rsid w:val="002501FA"/>
    <w:rsid w:val="00250330"/>
    <w:rsid w:val="0025054F"/>
    <w:rsid w:val="002509C9"/>
    <w:rsid w:val="00250A0C"/>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3513"/>
    <w:rsid w:val="00253890"/>
    <w:rsid w:val="00253A6A"/>
    <w:rsid w:val="00253F98"/>
    <w:rsid w:val="00254711"/>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57C87"/>
    <w:rsid w:val="00260098"/>
    <w:rsid w:val="002600F2"/>
    <w:rsid w:val="002601B0"/>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30"/>
    <w:rsid w:val="00262F47"/>
    <w:rsid w:val="0026306C"/>
    <w:rsid w:val="00263621"/>
    <w:rsid w:val="0026386D"/>
    <w:rsid w:val="00263A74"/>
    <w:rsid w:val="00263E0D"/>
    <w:rsid w:val="00263EA2"/>
    <w:rsid w:val="0026429E"/>
    <w:rsid w:val="0026509B"/>
    <w:rsid w:val="002650F0"/>
    <w:rsid w:val="00265229"/>
    <w:rsid w:val="002653D9"/>
    <w:rsid w:val="00265489"/>
    <w:rsid w:val="00265586"/>
    <w:rsid w:val="0026569D"/>
    <w:rsid w:val="002658E4"/>
    <w:rsid w:val="00265B44"/>
    <w:rsid w:val="0026635E"/>
    <w:rsid w:val="002663D6"/>
    <w:rsid w:val="0026658B"/>
    <w:rsid w:val="002665F9"/>
    <w:rsid w:val="00266C8F"/>
    <w:rsid w:val="00266FE0"/>
    <w:rsid w:val="00267232"/>
    <w:rsid w:val="002674A1"/>
    <w:rsid w:val="0026789E"/>
    <w:rsid w:val="002678EC"/>
    <w:rsid w:val="0026793B"/>
    <w:rsid w:val="00267BF6"/>
    <w:rsid w:val="00267E77"/>
    <w:rsid w:val="002702ED"/>
    <w:rsid w:val="002706B0"/>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81C"/>
    <w:rsid w:val="00274A60"/>
    <w:rsid w:val="00274D2E"/>
    <w:rsid w:val="00274FDA"/>
    <w:rsid w:val="0027546E"/>
    <w:rsid w:val="00275916"/>
    <w:rsid w:val="00275A96"/>
    <w:rsid w:val="00275B3A"/>
    <w:rsid w:val="00275EAE"/>
    <w:rsid w:val="00275FE9"/>
    <w:rsid w:val="0027636C"/>
    <w:rsid w:val="002764AE"/>
    <w:rsid w:val="00276A18"/>
    <w:rsid w:val="00276EDA"/>
    <w:rsid w:val="00276F30"/>
    <w:rsid w:val="00276F6C"/>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105A"/>
    <w:rsid w:val="0028117E"/>
    <w:rsid w:val="00281452"/>
    <w:rsid w:val="00281588"/>
    <w:rsid w:val="00281ADD"/>
    <w:rsid w:val="00281B45"/>
    <w:rsid w:val="00281BA3"/>
    <w:rsid w:val="00281CA9"/>
    <w:rsid w:val="002823E1"/>
    <w:rsid w:val="00282459"/>
    <w:rsid w:val="002834B4"/>
    <w:rsid w:val="0028368F"/>
    <w:rsid w:val="00283920"/>
    <w:rsid w:val="00283D65"/>
    <w:rsid w:val="00283EA3"/>
    <w:rsid w:val="00283F33"/>
    <w:rsid w:val="0028440D"/>
    <w:rsid w:val="00284635"/>
    <w:rsid w:val="0028487A"/>
    <w:rsid w:val="00284960"/>
    <w:rsid w:val="00284A9D"/>
    <w:rsid w:val="00284DD5"/>
    <w:rsid w:val="00284E2E"/>
    <w:rsid w:val="00284ED2"/>
    <w:rsid w:val="00284F81"/>
    <w:rsid w:val="00284F85"/>
    <w:rsid w:val="00285223"/>
    <w:rsid w:val="002853B5"/>
    <w:rsid w:val="00285487"/>
    <w:rsid w:val="0028549C"/>
    <w:rsid w:val="00285622"/>
    <w:rsid w:val="00285827"/>
    <w:rsid w:val="0028594B"/>
    <w:rsid w:val="00286399"/>
    <w:rsid w:val="002868FA"/>
    <w:rsid w:val="00286B2F"/>
    <w:rsid w:val="00286F5F"/>
    <w:rsid w:val="002874FB"/>
    <w:rsid w:val="00287940"/>
    <w:rsid w:val="002900D1"/>
    <w:rsid w:val="0029033F"/>
    <w:rsid w:val="00290599"/>
    <w:rsid w:val="0029088C"/>
    <w:rsid w:val="002908E6"/>
    <w:rsid w:val="002908F2"/>
    <w:rsid w:val="00290934"/>
    <w:rsid w:val="00290A01"/>
    <w:rsid w:val="00291338"/>
    <w:rsid w:val="002914EA"/>
    <w:rsid w:val="00291C82"/>
    <w:rsid w:val="002922F1"/>
    <w:rsid w:val="00292470"/>
    <w:rsid w:val="002924EE"/>
    <w:rsid w:val="00292C97"/>
    <w:rsid w:val="00292D27"/>
    <w:rsid w:val="00292FE5"/>
    <w:rsid w:val="00293054"/>
    <w:rsid w:val="00293071"/>
    <w:rsid w:val="002931E0"/>
    <w:rsid w:val="0029324D"/>
    <w:rsid w:val="002934C6"/>
    <w:rsid w:val="002935C4"/>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6A4"/>
    <w:rsid w:val="00296A1F"/>
    <w:rsid w:val="00296CBD"/>
    <w:rsid w:val="00296D1F"/>
    <w:rsid w:val="00296D35"/>
    <w:rsid w:val="00296EC4"/>
    <w:rsid w:val="002970AA"/>
    <w:rsid w:val="00297467"/>
    <w:rsid w:val="00297799"/>
    <w:rsid w:val="0029779F"/>
    <w:rsid w:val="00297FAF"/>
    <w:rsid w:val="002A01CC"/>
    <w:rsid w:val="002A0512"/>
    <w:rsid w:val="002A0ED2"/>
    <w:rsid w:val="002A1139"/>
    <w:rsid w:val="002A1234"/>
    <w:rsid w:val="002A14B6"/>
    <w:rsid w:val="002A15B7"/>
    <w:rsid w:val="002A168D"/>
    <w:rsid w:val="002A18E7"/>
    <w:rsid w:val="002A1D90"/>
    <w:rsid w:val="002A1EDE"/>
    <w:rsid w:val="002A24E5"/>
    <w:rsid w:val="002A2AFB"/>
    <w:rsid w:val="002A30E7"/>
    <w:rsid w:val="002A3261"/>
    <w:rsid w:val="002A35EB"/>
    <w:rsid w:val="002A371A"/>
    <w:rsid w:val="002A3C2C"/>
    <w:rsid w:val="002A3C33"/>
    <w:rsid w:val="002A3D39"/>
    <w:rsid w:val="002A3F14"/>
    <w:rsid w:val="002A45BF"/>
    <w:rsid w:val="002A4605"/>
    <w:rsid w:val="002A4FFA"/>
    <w:rsid w:val="002A52D9"/>
    <w:rsid w:val="002A57DD"/>
    <w:rsid w:val="002A5936"/>
    <w:rsid w:val="002A5A0B"/>
    <w:rsid w:val="002A5D50"/>
    <w:rsid w:val="002A5E1B"/>
    <w:rsid w:val="002A5E43"/>
    <w:rsid w:val="002A608D"/>
    <w:rsid w:val="002A613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1AB2"/>
    <w:rsid w:val="002B229A"/>
    <w:rsid w:val="002B29CA"/>
    <w:rsid w:val="002B2AF8"/>
    <w:rsid w:val="002B2D5C"/>
    <w:rsid w:val="002B2F42"/>
    <w:rsid w:val="002B3558"/>
    <w:rsid w:val="002B3696"/>
    <w:rsid w:val="002B3D52"/>
    <w:rsid w:val="002B3D7B"/>
    <w:rsid w:val="002B3E6C"/>
    <w:rsid w:val="002B429D"/>
    <w:rsid w:val="002B440B"/>
    <w:rsid w:val="002B476C"/>
    <w:rsid w:val="002B47EE"/>
    <w:rsid w:val="002B4967"/>
    <w:rsid w:val="002B4CD3"/>
    <w:rsid w:val="002B4EFA"/>
    <w:rsid w:val="002B5222"/>
    <w:rsid w:val="002B5A82"/>
    <w:rsid w:val="002B5D57"/>
    <w:rsid w:val="002B5E92"/>
    <w:rsid w:val="002B6088"/>
    <w:rsid w:val="002B62F2"/>
    <w:rsid w:val="002B6325"/>
    <w:rsid w:val="002B6663"/>
    <w:rsid w:val="002B6920"/>
    <w:rsid w:val="002B6B26"/>
    <w:rsid w:val="002B71EC"/>
    <w:rsid w:val="002B727D"/>
    <w:rsid w:val="002B7403"/>
    <w:rsid w:val="002B767C"/>
    <w:rsid w:val="002B7E89"/>
    <w:rsid w:val="002C038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28C"/>
    <w:rsid w:val="002C6B0D"/>
    <w:rsid w:val="002C6BC3"/>
    <w:rsid w:val="002C6CC5"/>
    <w:rsid w:val="002C6CF6"/>
    <w:rsid w:val="002C6ED5"/>
    <w:rsid w:val="002C6F29"/>
    <w:rsid w:val="002C71CB"/>
    <w:rsid w:val="002C775F"/>
    <w:rsid w:val="002C7C0D"/>
    <w:rsid w:val="002D0139"/>
    <w:rsid w:val="002D0151"/>
    <w:rsid w:val="002D023B"/>
    <w:rsid w:val="002D0549"/>
    <w:rsid w:val="002D0705"/>
    <w:rsid w:val="002D0BC3"/>
    <w:rsid w:val="002D0EB3"/>
    <w:rsid w:val="002D1362"/>
    <w:rsid w:val="002D1462"/>
    <w:rsid w:val="002D14C4"/>
    <w:rsid w:val="002D1E8D"/>
    <w:rsid w:val="002D22EA"/>
    <w:rsid w:val="002D28BC"/>
    <w:rsid w:val="002D2B09"/>
    <w:rsid w:val="002D2F40"/>
    <w:rsid w:val="002D2F69"/>
    <w:rsid w:val="002D3245"/>
    <w:rsid w:val="002D33F8"/>
    <w:rsid w:val="002D3485"/>
    <w:rsid w:val="002D34C8"/>
    <w:rsid w:val="002D36F9"/>
    <w:rsid w:val="002D38E6"/>
    <w:rsid w:val="002D3C95"/>
    <w:rsid w:val="002D3D9E"/>
    <w:rsid w:val="002D4083"/>
    <w:rsid w:val="002D4460"/>
    <w:rsid w:val="002D45F7"/>
    <w:rsid w:val="002D478C"/>
    <w:rsid w:val="002D491A"/>
    <w:rsid w:val="002D49C6"/>
    <w:rsid w:val="002D4C07"/>
    <w:rsid w:val="002D4D67"/>
    <w:rsid w:val="002D4EE4"/>
    <w:rsid w:val="002D517F"/>
    <w:rsid w:val="002D51FB"/>
    <w:rsid w:val="002D55B4"/>
    <w:rsid w:val="002D57BC"/>
    <w:rsid w:val="002D57E6"/>
    <w:rsid w:val="002D58F9"/>
    <w:rsid w:val="002D5C1F"/>
    <w:rsid w:val="002D5F23"/>
    <w:rsid w:val="002D6002"/>
    <w:rsid w:val="002D63C0"/>
    <w:rsid w:val="002D649A"/>
    <w:rsid w:val="002D67B6"/>
    <w:rsid w:val="002D68DE"/>
    <w:rsid w:val="002D7484"/>
    <w:rsid w:val="002D7518"/>
    <w:rsid w:val="002D7522"/>
    <w:rsid w:val="002D75AE"/>
    <w:rsid w:val="002D7643"/>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233D"/>
    <w:rsid w:val="002E2A40"/>
    <w:rsid w:val="002E2CC0"/>
    <w:rsid w:val="002E2D20"/>
    <w:rsid w:val="002E3099"/>
    <w:rsid w:val="002E30B2"/>
    <w:rsid w:val="002E3164"/>
    <w:rsid w:val="002E330E"/>
    <w:rsid w:val="002E39B7"/>
    <w:rsid w:val="002E3A16"/>
    <w:rsid w:val="002E3A2A"/>
    <w:rsid w:val="002E40D3"/>
    <w:rsid w:val="002E4392"/>
    <w:rsid w:val="002E4A2D"/>
    <w:rsid w:val="002E4B4C"/>
    <w:rsid w:val="002E4C5B"/>
    <w:rsid w:val="002E4FB5"/>
    <w:rsid w:val="002E51D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CF4"/>
    <w:rsid w:val="002E71A1"/>
    <w:rsid w:val="002E7230"/>
    <w:rsid w:val="002E7287"/>
    <w:rsid w:val="002E7886"/>
    <w:rsid w:val="002E78B3"/>
    <w:rsid w:val="002E79C3"/>
    <w:rsid w:val="002E7A91"/>
    <w:rsid w:val="002E7C6C"/>
    <w:rsid w:val="002E7FB8"/>
    <w:rsid w:val="002F015B"/>
    <w:rsid w:val="002F04C5"/>
    <w:rsid w:val="002F099F"/>
    <w:rsid w:val="002F09D6"/>
    <w:rsid w:val="002F0E33"/>
    <w:rsid w:val="002F0E86"/>
    <w:rsid w:val="002F10D9"/>
    <w:rsid w:val="002F12F5"/>
    <w:rsid w:val="002F13B5"/>
    <w:rsid w:val="002F1AEC"/>
    <w:rsid w:val="002F27EC"/>
    <w:rsid w:val="002F2CBF"/>
    <w:rsid w:val="002F3075"/>
    <w:rsid w:val="002F3116"/>
    <w:rsid w:val="002F3271"/>
    <w:rsid w:val="002F339B"/>
    <w:rsid w:val="002F3464"/>
    <w:rsid w:val="002F350B"/>
    <w:rsid w:val="002F354F"/>
    <w:rsid w:val="002F35CC"/>
    <w:rsid w:val="002F3887"/>
    <w:rsid w:val="002F3C97"/>
    <w:rsid w:val="002F3E93"/>
    <w:rsid w:val="002F4148"/>
    <w:rsid w:val="002F4369"/>
    <w:rsid w:val="002F4625"/>
    <w:rsid w:val="002F46F9"/>
    <w:rsid w:val="002F4A58"/>
    <w:rsid w:val="002F4D50"/>
    <w:rsid w:val="002F52A5"/>
    <w:rsid w:val="002F5CEE"/>
    <w:rsid w:val="002F6A94"/>
    <w:rsid w:val="002F6CD0"/>
    <w:rsid w:val="002F6CF8"/>
    <w:rsid w:val="002F7458"/>
    <w:rsid w:val="002F762A"/>
    <w:rsid w:val="002F7712"/>
    <w:rsid w:val="002F7865"/>
    <w:rsid w:val="002F7939"/>
    <w:rsid w:val="002F7A23"/>
    <w:rsid w:val="00300104"/>
    <w:rsid w:val="00300238"/>
    <w:rsid w:val="0030052A"/>
    <w:rsid w:val="003007D3"/>
    <w:rsid w:val="0030091E"/>
    <w:rsid w:val="00300931"/>
    <w:rsid w:val="00300B16"/>
    <w:rsid w:val="00300C0D"/>
    <w:rsid w:val="00300C24"/>
    <w:rsid w:val="00300C4F"/>
    <w:rsid w:val="00300D05"/>
    <w:rsid w:val="00301183"/>
    <w:rsid w:val="00301A7F"/>
    <w:rsid w:val="00301AD1"/>
    <w:rsid w:val="00301B90"/>
    <w:rsid w:val="00301BB4"/>
    <w:rsid w:val="00302081"/>
    <w:rsid w:val="00302223"/>
    <w:rsid w:val="00302CFE"/>
    <w:rsid w:val="00303014"/>
    <w:rsid w:val="003030D0"/>
    <w:rsid w:val="0030327C"/>
    <w:rsid w:val="00303459"/>
    <w:rsid w:val="00303829"/>
    <w:rsid w:val="003039ED"/>
    <w:rsid w:val="00303BB6"/>
    <w:rsid w:val="00303CC9"/>
    <w:rsid w:val="00303F3C"/>
    <w:rsid w:val="0030408F"/>
    <w:rsid w:val="0030425F"/>
    <w:rsid w:val="0030473C"/>
    <w:rsid w:val="0030480C"/>
    <w:rsid w:val="00304C90"/>
    <w:rsid w:val="00304D80"/>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1D7"/>
    <w:rsid w:val="00306246"/>
    <w:rsid w:val="0030687D"/>
    <w:rsid w:val="00306933"/>
    <w:rsid w:val="00306A93"/>
    <w:rsid w:val="0030713D"/>
    <w:rsid w:val="00307216"/>
    <w:rsid w:val="00307236"/>
    <w:rsid w:val="00307267"/>
    <w:rsid w:val="003074A0"/>
    <w:rsid w:val="00307668"/>
    <w:rsid w:val="003076C0"/>
    <w:rsid w:val="0030788F"/>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D16"/>
    <w:rsid w:val="00311F10"/>
    <w:rsid w:val="0031215F"/>
    <w:rsid w:val="0031219C"/>
    <w:rsid w:val="00312350"/>
    <w:rsid w:val="003123CE"/>
    <w:rsid w:val="0031246C"/>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55A"/>
    <w:rsid w:val="00315868"/>
    <w:rsid w:val="00315911"/>
    <w:rsid w:val="00315B07"/>
    <w:rsid w:val="00315F9C"/>
    <w:rsid w:val="003160C4"/>
    <w:rsid w:val="00316116"/>
    <w:rsid w:val="00316684"/>
    <w:rsid w:val="00316FDD"/>
    <w:rsid w:val="003171F5"/>
    <w:rsid w:val="003172AD"/>
    <w:rsid w:val="00317531"/>
    <w:rsid w:val="003175E9"/>
    <w:rsid w:val="00317BE4"/>
    <w:rsid w:val="00317D90"/>
    <w:rsid w:val="00317D9B"/>
    <w:rsid w:val="00317EB2"/>
    <w:rsid w:val="00320194"/>
    <w:rsid w:val="00320A69"/>
    <w:rsid w:val="00321211"/>
    <w:rsid w:val="00321372"/>
    <w:rsid w:val="0032147D"/>
    <w:rsid w:val="00321670"/>
    <w:rsid w:val="00321A42"/>
    <w:rsid w:val="00321E12"/>
    <w:rsid w:val="0032212C"/>
    <w:rsid w:val="003221A7"/>
    <w:rsid w:val="003222F1"/>
    <w:rsid w:val="003226CB"/>
    <w:rsid w:val="00322E5C"/>
    <w:rsid w:val="00322EA9"/>
    <w:rsid w:val="00323381"/>
    <w:rsid w:val="003235D5"/>
    <w:rsid w:val="00323B13"/>
    <w:rsid w:val="00323BE7"/>
    <w:rsid w:val="00323EA5"/>
    <w:rsid w:val="00323FB9"/>
    <w:rsid w:val="0032430A"/>
    <w:rsid w:val="00324473"/>
    <w:rsid w:val="003244EB"/>
    <w:rsid w:val="00324B16"/>
    <w:rsid w:val="0032521B"/>
    <w:rsid w:val="003254C5"/>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2A6"/>
    <w:rsid w:val="0032738E"/>
    <w:rsid w:val="003276FE"/>
    <w:rsid w:val="00327E64"/>
    <w:rsid w:val="00327F9F"/>
    <w:rsid w:val="00330140"/>
    <w:rsid w:val="0033045E"/>
    <w:rsid w:val="003308FC"/>
    <w:rsid w:val="00330A8A"/>
    <w:rsid w:val="00330C83"/>
    <w:rsid w:val="00330E45"/>
    <w:rsid w:val="0033157B"/>
    <w:rsid w:val="00331719"/>
    <w:rsid w:val="0033198B"/>
    <w:rsid w:val="00331A10"/>
    <w:rsid w:val="003322B3"/>
    <w:rsid w:val="003323BD"/>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CD5"/>
    <w:rsid w:val="00336E80"/>
    <w:rsid w:val="00336FA1"/>
    <w:rsid w:val="00337024"/>
    <w:rsid w:val="00337157"/>
    <w:rsid w:val="003373AD"/>
    <w:rsid w:val="003373FF"/>
    <w:rsid w:val="00337A95"/>
    <w:rsid w:val="003406B9"/>
    <w:rsid w:val="003406DC"/>
    <w:rsid w:val="00340727"/>
    <w:rsid w:val="00340858"/>
    <w:rsid w:val="0034086A"/>
    <w:rsid w:val="003409C4"/>
    <w:rsid w:val="00340A5A"/>
    <w:rsid w:val="0034100B"/>
    <w:rsid w:val="00341041"/>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D89"/>
    <w:rsid w:val="00344F37"/>
    <w:rsid w:val="0034510D"/>
    <w:rsid w:val="003451C6"/>
    <w:rsid w:val="003451EE"/>
    <w:rsid w:val="003454B5"/>
    <w:rsid w:val="00345B55"/>
    <w:rsid w:val="00345D86"/>
    <w:rsid w:val="00345E76"/>
    <w:rsid w:val="00345FDC"/>
    <w:rsid w:val="00346022"/>
    <w:rsid w:val="00346117"/>
    <w:rsid w:val="003462C2"/>
    <w:rsid w:val="00346332"/>
    <w:rsid w:val="00346402"/>
    <w:rsid w:val="00346536"/>
    <w:rsid w:val="0034655C"/>
    <w:rsid w:val="0034657D"/>
    <w:rsid w:val="00346B32"/>
    <w:rsid w:val="00346B3B"/>
    <w:rsid w:val="00346DE9"/>
    <w:rsid w:val="00346ECF"/>
    <w:rsid w:val="003475AD"/>
    <w:rsid w:val="0034789B"/>
    <w:rsid w:val="00347B95"/>
    <w:rsid w:val="00347BC2"/>
    <w:rsid w:val="00347CB0"/>
    <w:rsid w:val="00347CD0"/>
    <w:rsid w:val="00347F91"/>
    <w:rsid w:val="00350070"/>
    <w:rsid w:val="00350576"/>
    <w:rsid w:val="00350706"/>
    <w:rsid w:val="00350789"/>
    <w:rsid w:val="003507C2"/>
    <w:rsid w:val="00350893"/>
    <w:rsid w:val="003508EB"/>
    <w:rsid w:val="0035095F"/>
    <w:rsid w:val="00350AFA"/>
    <w:rsid w:val="003510C2"/>
    <w:rsid w:val="003512A1"/>
    <w:rsid w:val="003517CB"/>
    <w:rsid w:val="003518F9"/>
    <w:rsid w:val="00351B9C"/>
    <w:rsid w:val="00351F9C"/>
    <w:rsid w:val="003520DC"/>
    <w:rsid w:val="003521D2"/>
    <w:rsid w:val="003526E2"/>
    <w:rsid w:val="003527C4"/>
    <w:rsid w:val="00352BAA"/>
    <w:rsid w:val="00352CBE"/>
    <w:rsid w:val="00352DB4"/>
    <w:rsid w:val="00352EBD"/>
    <w:rsid w:val="00352FD4"/>
    <w:rsid w:val="00353267"/>
    <w:rsid w:val="003533C9"/>
    <w:rsid w:val="00353407"/>
    <w:rsid w:val="00353675"/>
    <w:rsid w:val="0035367D"/>
    <w:rsid w:val="00353CA1"/>
    <w:rsid w:val="00353E3D"/>
    <w:rsid w:val="00353EB1"/>
    <w:rsid w:val="003543A1"/>
    <w:rsid w:val="0035441E"/>
    <w:rsid w:val="0035443E"/>
    <w:rsid w:val="003547CB"/>
    <w:rsid w:val="0035495F"/>
    <w:rsid w:val="00355129"/>
    <w:rsid w:val="00355447"/>
    <w:rsid w:val="00355619"/>
    <w:rsid w:val="00355BF8"/>
    <w:rsid w:val="0035638E"/>
    <w:rsid w:val="003565B2"/>
    <w:rsid w:val="0035660C"/>
    <w:rsid w:val="003567CB"/>
    <w:rsid w:val="00356878"/>
    <w:rsid w:val="003568DB"/>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7"/>
    <w:rsid w:val="00361015"/>
    <w:rsid w:val="0036160B"/>
    <w:rsid w:val="0036160D"/>
    <w:rsid w:val="00361A85"/>
    <w:rsid w:val="00361B10"/>
    <w:rsid w:val="00361C57"/>
    <w:rsid w:val="003620BC"/>
    <w:rsid w:val="003620D1"/>
    <w:rsid w:val="003627CE"/>
    <w:rsid w:val="003627EF"/>
    <w:rsid w:val="00362871"/>
    <w:rsid w:val="00362880"/>
    <w:rsid w:val="00363766"/>
    <w:rsid w:val="0036386F"/>
    <w:rsid w:val="003639A0"/>
    <w:rsid w:val="00363C79"/>
    <w:rsid w:val="00363C84"/>
    <w:rsid w:val="00363CC5"/>
    <w:rsid w:val="00363F99"/>
    <w:rsid w:val="00364505"/>
    <w:rsid w:val="0036488B"/>
    <w:rsid w:val="00364A78"/>
    <w:rsid w:val="00364C2A"/>
    <w:rsid w:val="00364E3E"/>
    <w:rsid w:val="003656BD"/>
    <w:rsid w:val="00365B44"/>
    <w:rsid w:val="00365C60"/>
    <w:rsid w:val="00365C6B"/>
    <w:rsid w:val="00365E31"/>
    <w:rsid w:val="00365E34"/>
    <w:rsid w:val="00366230"/>
    <w:rsid w:val="003662BC"/>
    <w:rsid w:val="0036664F"/>
    <w:rsid w:val="0036692C"/>
    <w:rsid w:val="00366D8B"/>
    <w:rsid w:val="00367735"/>
    <w:rsid w:val="0036783D"/>
    <w:rsid w:val="003679BD"/>
    <w:rsid w:val="00367A5B"/>
    <w:rsid w:val="00367C8F"/>
    <w:rsid w:val="00367DD5"/>
    <w:rsid w:val="003706E0"/>
    <w:rsid w:val="003709D5"/>
    <w:rsid w:val="00370E32"/>
    <w:rsid w:val="00370E50"/>
    <w:rsid w:val="00371007"/>
    <w:rsid w:val="00371515"/>
    <w:rsid w:val="00371598"/>
    <w:rsid w:val="00371603"/>
    <w:rsid w:val="00371ACA"/>
    <w:rsid w:val="00371B83"/>
    <w:rsid w:val="00371EDA"/>
    <w:rsid w:val="00372233"/>
    <w:rsid w:val="00372D69"/>
    <w:rsid w:val="00372EDC"/>
    <w:rsid w:val="003733C1"/>
    <w:rsid w:val="003733E3"/>
    <w:rsid w:val="003734B2"/>
    <w:rsid w:val="00373538"/>
    <w:rsid w:val="0037369E"/>
    <w:rsid w:val="003737DB"/>
    <w:rsid w:val="00373B04"/>
    <w:rsid w:val="00373D9B"/>
    <w:rsid w:val="00373F0F"/>
    <w:rsid w:val="00373F39"/>
    <w:rsid w:val="00373FD9"/>
    <w:rsid w:val="00374102"/>
    <w:rsid w:val="003742EA"/>
    <w:rsid w:val="00374962"/>
    <w:rsid w:val="00374B39"/>
    <w:rsid w:val="0037500C"/>
    <w:rsid w:val="003750E3"/>
    <w:rsid w:val="003751E0"/>
    <w:rsid w:val="0037520C"/>
    <w:rsid w:val="00375570"/>
    <w:rsid w:val="00375726"/>
    <w:rsid w:val="003757F4"/>
    <w:rsid w:val="00375B18"/>
    <w:rsid w:val="00375BA9"/>
    <w:rsid w:val="0037603F"/>
    <w:rsid w:val="0037613E"/>
    <w:rsid w:val="003762D8"/>
    <w:rsid w:val="003764B7"/>
    <w:rsid w:val="003765DB"/>
    <w:rsid w:val="00376715"/>
    <w:rsid w:val="00376A71"/>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5CF"/>
    <w:rsid w:val="00381911"/>
    <w:rsid w:val="00381AAE"/>
    <w:rsid w:val="00381EF7"/>
    <w:rsid w:val="00382265"/>
    <w:rsid w:val="00382401"/>
    <w:rsid w:val="00382500"/>
    <w:rsid w:val="003826F1"/>
    <w:rsid w:val="00382B6C"/>
    <w:rsid w:val="00383055"/>
    <w:rsid w:val="00383747"/>
    <w:rsid w:val="003839D3"/>
    <w:rsid w:val="003839E7"/>
    <w:rsid w:val="00383DD4"/>
    <w:rsid w:val="003843D2"/>
    <w:rsid w:val="003848C2"/>
    <w:rsid w:val="003849CB"/>
    <w:rsid w:val="00384E37"/>
    <w:rsid w:val="003850E2"/>
    <w:rsid w:val="003853EE"/>
    <w:rsid w:val="00385686"/>
    <w:rsid w:val="00385D97"/>
    <w:rsid w:val="0038652D"/>
    <w:rsid w:val="0038658C"/>
    <w:rsid w:val="00386730"/>
    <w:rsid w:val="00386EDF"/>
    <w:rsid w:val="00390063"/>
    <w:rsid w:val="003903C5"/>
    <w:rsid w:val="00390404"/>
    <w:rsid w:val="003906DD"/>
    <w:rsid w:val="0039089D"/>
    <w:rsid w:val="00390AD8"/>
    <w:rsid w:val="00390DC7"/>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2F4"/>
    <w:rsid w:val="00393515"/>
    <w:rsid w:val="003936E3"/>
    <w:rsid w:val="00393A60"/>
    <w:rsid w:val="00393F44"/>
    <w:rsid w:val="00394308"/>
    <w:rsid w:val="003944BB"/>
    <w:rsid w:val="0039460D"/>
    <w:rsid w:val="00394819"/>
    <w:rsid w:val="00394872"/>
    <w:rsid w:val="00394AA3"/>
    <w:rsid w:val="003953F2"/>
    <w:rsid w:val="00395531"/>
    <w:rsid w:val="003959DA"/>
    <w:rsid w:val="00395D97"/>
    <w:rsid w:val="0039617E"/>
    <w:rsid w:val="0039634E"/>
    <w:rsid w:val="00397070"/>
    <w:rsid w:val="003970CA"/>
    <w:rsid w:val="003970D6"/>
    <w:rsid w:val="0039767F"/>
    <w:rsid w:val="00397A2F"/>
    <w:rsid w:val="00397EFC"/>
    <w:rsid w:val="00397FC1"/>
    <w:rsid w:val="003A0222"/>
    <w:rsid w:val="003A0407"/>
    <w:rsid w:val="003A0505"/>
    <w:rsid w:val="003A05DE"/>
    <w:rsid w:val="003A08E7"/>
    <w:rsid w:val="003A09C4"/>
    <w:rsid w:val="003A0D3E"/>
    <w:rsid w:val="003A16C4"/>
    <w:rsid w:val="003A170F"/>
    <w:rsid w:val="003A19E2"/>
    <w:rsid w:val="003A1ABA"/>
    <w:rsid w:val="003A1B7F"/>
    <w:rsid w:val="003A24C9"/>
    <w:rsid w:val="003A268D"/>
    <w:rsid w:val="003A278F"/>
    <w:rsid w:val="003A2A20"/>
    <w:rsid w:val="003A2C4B"/>
    <w:rsid w:val="003A2D66"/>
    <w:rsid w:val="003A2EBD"/>
    <w:rsid w:val="003A323C"/>
    <w:rsid w:val="003A37C2"/>
    <w:rsid w:val="003A3CCD"/>
    <w:rsid w:val="003A3D2D"/>
    <w:rsid w:val="003A3E9B"/>
    <w:rsid w:val="003A42FF"/>
    <w:rsid w:val="003A46C1"/>
    <w:rsid w:val="003A4BDE"/>
    <w:rsid w:val="003A54ED"/>
    <w:rsid w:val="003A56AF"/>
    <w:rsid w:val="003A5AAE"/>
    <w:rsid w:val="003A5B0B"/>
    <w:rsid w:val="003A5B70"/>
    <w:rsid w:val="003A5DBD"/>
    <w:rsid w:val="003A6679"/>
    <w:rsid w:val="003A6C2B"/>
    <w:rsid w:val="003A6FE6"/>
    <w:rsid w:val="003A7512"/>
    <w:rsid w:val="003A763C"/>
    <w:rsid w:val="003A76D8"/>
    <w:rsid w:val="003A79A3"/>
    <w:rsid w:val="003A7AB5"/>
    <w:rsid w:val="003A7BAD"/>
    <w:rsid w:val="003A7EB4"/>
    <w:rsid w:val="003B0196"/>
    <w:rsid w:val="003B02FC"/>
    <w:rsid w:val="003B1FB7"/>
    <w:rsid w:val="003B2555"/>
    <w:rsid w:val="003B2748"/>
    <w:rsid w:val="003B2A0F"/>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70D6"/>
    <w:rsid w:val="003B7417"/>
    <w:rsid w:val="003B749F"/>
    <w:rsid w:val="003B779B"/>
    <w:rsid w:val="003B7980"/>
    <w:rsid w:val="003B7A7F"/>
    <w:rsid w:val="003B7BAA"/>
    <w:rsid w:val="003C05D7"/>
    <w:rsid w:val="003C0A05"/>
    <w:rsid w:val="003C0D05"/>
    <w:rsid w:val="003C0E09"/>
    <w:rsid w:val="003C0F30"/>
    <w:rsid w:val="003C0FE4"/>
    <w:rsid w:val="003C118D"/>
    <w:rsid w:val="003C11F7"/>
    <w:rsid w:val="003C132B"/>
    <w:rsid w:val="003C166E"/>
    <w:rsid w:val="003C1670"/>
    <w:rsid w:val="003C1791"/>
    <w:rsid w:val="003C17CE"/>
    <w:rsid w:val="003C1826"/>
    <w:rsid w:val="003C2260"/>
    <w:rsid w:val="003C22CB"/>
    <w:rsid w:val="003C2392"/>
    <w:rsid w:val="003C2396"/>
    <w:rsid w:val="003C2918"/>
    <w:rsid w:val="003C2AB9"/>
    <w:rsid w:val="003C2BE1"/>
    <w:rsid w:val="003C2C51"/>
    <w:rsid w:val="003C340F"/>
    <w:rsid w:val="003C36B3"/>
    <w:rsid w:val="003C36CA"/>
    <w:rsid w:val="003C3C15"/>
    <w:rsid w:val="003C3DB3"/>
    <w:rsid w:val="003C3F97"/>
    <w:rsid w:val="003C4594"/>
    <w:rsid w:val="003C48A4"/>
    <w:rsid w:val="003C4EFD"/>
    <w:rsid w:val="003C508F"/>
    <w:rsid w:val="003C51ED"/>
    <w:rsid w:val="003C51FF"/>
    <w:rsid w:val="003C5283"/>
    <w:rsid w:val="003C5477"/>
    <w:rsid w:val="003C5755"/>
    <w:rsid w:val="003C59D3"/>
    <w:rsid w:val="003C5CA2"/>
    <w:rsid w:val="003C5CC1"/>
    <w:rsid w:val="003C61D5"/>
    <w:rsid w:val="003C64D4"/>
    <w:rsid w:val="003C6FBC"/>
    <w:rsid w:val="003C70AA"/>
    <w:rsid w:val="003C7475"/>
    <w:rsid w:val="003C74DB"/>
    <w:rsid w:val="003C7655"/>
    <w:rsid w:val="003C776B"/>
    <w:rsid w:val="003C7E79"/>
    <w:rsid w:val="003D00DF"/>
    <w:rsid w:val="003D0124"/>
    <w:rsid w:val="003D060F"/>
    <w:rsid w:val="003D0645"/>
    <w:rsid w:val="003D073B"/>
    <w:rsid w:val="003D0749"/>
    <w:rsid w:val="003D09CB"/>
    <w:rsid w:val="003D11E7"/>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C9F"/>
    <w:rsid w:val="003D4F86"/>
    <w:rsid w:val="003D4FB8"/>
    <w:rsid w:val="003D5100"/>
    <w:rsid w:val="003D524F"/>
    <w:rsid w:val="003D5AA0"/>
    <w:rsid w:val="003D5D58"/>
    <w:rsid w:val="003D5FD2"/>
    <w:rsid w:val="003D640A"/>
    <w:rsid w:val="003D66AC"/>
    <w:rsid w:val="003D69ED"/>
    <w:rsid w:val="003D6FDD"/>
    <w:rsid w:val="003D7077"/>
    <w:rsid w:val="003D7235"/>
    <w:rsid w:val="003D7476"/>
    <w:rsid w:val="003D7513"/>
    <w:rsid w:val="003D75A1"/>
    <w:rsid w:val="003D7694"/>
    <w:rsid w:val="003D769A"/>
    <w:rsid w:val="003D7770"/>
    <w:rsid w:val="003D7C8F"/>
    <w:rsid w:val="003D7E90"/>
    <w:rsid w:val="003E01C8"/>
    <w:rsid w:val="003E039D"/>
    <w:rsid w:val="003E03D8"/>
    <w:rsid w:val="003E05FF"/>
    <w:rsid w:val="003E09BE"/>
    <w:rsid w:val="003E0BAF"/>
    <w:rsid w:val="003E0CE6"/>
    <w:rsid w:val="003E0E15"/>
    <w:rsid w:val="003E0FFA"/>
    <w:rsid w:val="003E185B"/>
    <w:rsid w:val="003E19C6"/>
    <w:rsid w:val="003E1E70"/>
    <w:rsid w:val="003E2FAC"/>
    <w:rsid w:val="003E345E"/>
    <w:rsid w:val="003E3B7E"/>
    <w:rsid w:val="003E3BEB"/>
    <w:rsid w:val="003E3D26"/>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846"/>
    <w:rsid w:val="003F3B35"/>
    <w:rsid w:val="003F40A8"/>
    <w:rsid w:val="003F4226"/>
    <w:rsid w:val="003F47B1"/>
    <w:rsid w:val="003F47DC"/>
    <w:rsid w:val="003F4BC4"/>
    <w:rsid w:val="003F4D0E"/>
    <w:rsid w:val="003F4E19"/>
    <w:rsid w:val="003F4EAE"/>
    <w:rsid w:val="003F51CA"/>
    <w:rsid w:val="003F51F6"/>
    <w:rsid w:val="003F5489"/>
    <w:rsid w:val="003F5750"/>
    <w:rsid w:val="003F577B"/>
    <w:rsid w:val="003F5CE7"/>
    <w:rsid w:val="003F5EEB"/>
    <w:rsid w:val="003F5FE1"/>
    <w:rsid w:val="003F60FC"/>
    <w:rsid w:val="003F629E"/>
    <w:rsid w:val="003F67E8"/>
    <w:rsid w:val="003F699F"/>
    <w:rsid w:val="003F6F33"/>
    <w:rsid w:val="003F726F"/>
    <w:rsid w:val="003F743F"/>
    <w:rsid w:val="003F7456"/>
    <w:rsid w:val="003F7619"/>
    <w:rsid w:val="003F76AC"/>
    <w:rsid w:val="004002FA"/>
    <w:rsid w:val="00400318"/>
    <w:rsid w:val="0040061A"/>
    <w:rsid w:val="0040062A"/>
    <w:rsid w:val="0040082D"/>
    <w:rsid w:val="00400F63"/>
    <w:rsid w:val="00400FAD"/>
    <w:rsid w:val="0040161A"/>
    <w:rsid w:val="00401BC7"/>
    <w:rsid w:val="00401BDF"/>
    <w:rsid w:val="004027DD"/>
    <w:rsid w:val="00402D20"/>
    <w:rsid w:val="004030E4"/>
    <w:rsid w:val="004030F7"/>
    <w:rsid w:val="004033C2"/>
    <w:rsid w:val="00403704"/>
    <w:rsid w:val="00403A98"/>
    <w:rsid w:val="0040436E"/>
    <w:rsid w:val="004044C6"/>
    <w:rsid w:val="00404B69"/>
    <w:rsid w:val="0040547D"/>
    <w:rsid w:val="0040598B"/>
    <w:rsid w:val="00406410"/>
    <w:rsid w:val="0040694B"/>
    <w:rsid w:val="00406AA3"/>
    <w:rsid w:val="00406E1B"/>
    <w:rsid w:val="00407042"/>
    <w:rsid w:val="00407373"/>
    <w:rsid w:val="00407400"/>
    <w:rsid w:val="00407593"/>
    <w:rsid w:val="004076A0"/>
    <w:rsid w:val="00407786"/>
    <w:rsid w:val="00407995"/>
    <w:rsid w:val="00407E33"/>
    <w:rsid w:val="00407F81"/>
    <w:rsid w:val="00407FDA"/>
    <w:rsid w:val="004102ED"/>
    <w:rsid w:val="004102F6"/>
    <w:rsid w:val="0041090C"/>
    <w:rsid w:val="00410D80"/>
    <w:rsid w:val="00410F58"/>
    <w:rsid w:val="00411005"/>
    <w:rsid w:val="0041109A"/>
    <w:rsid w:val="0041122E"/>
    <w:rsid w:val="00411748"/>
    <w:rsid w:val="00411A7E"/>
    <w:rsid w:val="00411ADE"/>
    <w:rsid w:val="004121AB"/>
    <w:rsid w:val="00412262"/>
    <w:rsid w:val="004124DA"/>
    <w:rsid w:val="00412C23"/>
    <w:rsid w:val="00412D99"/>
    <w:rsid w:val="004139A2"/>
    <w:rsid w:val="00413B6D"/>
    <w:rsid w:val="00413C4C"/>
    <w:rsid w:val="00413FA8"/>
    <w:rsid w:val="004142DF"/>
    <w:rsid w:val="004147E0"/>
    <w:rsid w:val="00414EE9"/>
    <w:rsid w:val="00415101"/>
    <w:rsid w:val="004152BC"/>
    <w:rsid w:val="004153E8"/>
    <w:rsid w:val="004153F7"/>
    <w:rsid w:val="004154DD"/>
    <w:rsid w:val="00415674"/>
    <w:rsid w:val="004157D6"/>
    <w:rsid w:val="00415A0E"/>
    <w:rsid w:val="004160A5"/>
    <w:rsid w:val="00416335"/>
    <w:rsid w:val="00416547"/>
    <w:rsid w:val="004168E3"/>
    <w:rsid w:val="00416A81"/>
    <w:rsid w:val="00416BF7"/>
    <w:rsid w:val="00416EE3"/>
    <w:rsid w:val="00417516"/>
    <w:rsid w:val="00417ACA"/>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8CA"/>
    <w:rsid w:val="00422906"/>
    <w:rsid w:val="00422AAC"/>
    <w:rsid w:val="00422D6A"/>
    <w:rsid w:val="00423014"/>
    <w:rsid w:val="00423123"/>
    <w:rsid w:val="00423179"/>
    <w:rsid w:val="004232BE"/>
    <w:rsid w:val="0042343F"/>
    <w:rsid w:val="0042368F"/>
    <w:rsid w:val="00423A2D"/>
    <w:rsid w:val="00423DE1"/>
    <w:rsid w:val="00423F9B"/>
    <w:rsid w:val="0042404B"/>
    <w:rsid w:val="004240E8"/>
    <w:rsid w:val="00424383"/>
    <w:rsid w:val="00424637"/>
    <w:rsid w:val="004246A8"/>
    <w:rsid w:val="00424708"/>
    <w:rsid w:val="00424EC3"/>
    <w:rsid w:val="00425141"/>
    <w:rsid w:val="0042545E"/>
    <w:rsid w:val="004254A5"/>
    <w:rsid w:val="004255C6"/>
    <w:rsid w:val="0042589D"/>
    <w:rsid w:val="00425B1A"/>
    <w:rsid w:val="00425CB0"/>
    <w:rsid w:val="00425F73"/>
    <w:rsid w:val="00425FE7"/>
    <w:rsid w:val="004261AF"/>
    <w:rsid w:val="0042625A"/>
    <w:rsid w:val="00426654"/>
    <w:rsid w:val="00426AE6"/>
    <w:rsid w:val="00426E18"/>
    <w:rsid w:val="00426EDE"/>
    <w:rsid w:val="00427019"/>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E0A"/>
    <w:rsid w:val="00431EE8"/>
    <w:rsid w:val="0043206B"/>
    <w:rsid w:val="00432408"/>
    <w:rsid w:val="004326AC"/>
    <w:rsid w:val="004327E3"/>
    <w:rsid w:val="004327F8"/>
    <w:rsid w:val="00432BAC"/>
    <w:rsid w:val="00432D5E"/>
    <w:rsid w:val="00432F5B"/>
    <w:rsid w:val="00433128"/>
    <w:rsid w:val="004335B3"/>
    <w:rsid w:val="00433735"/>
    <w:rsid w:val="004338DF"/>
    <w:rsid w:val="00433A2A"/>
    <w:rsid w:val="00433A4A"/>
    <w:rsid w:val="00433B3B"/>
    <w:rsid w:val="00433B9A"/>
    <w:rsid w:val="00433C14"/>
    <w:rsid w:val="00433CC8"/>
    <w:rsid w:val="00433D68"/>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506"/>
    <w:rsid w:val="0043662F"/>
    <w:rsid w:val="004368E6"/>
    <w:rsid w:val="00436BB1"/>
    <w:rsid w:val="00436BE4"/>
    <w:rsid w:val="00436E9A"/>
    <w:rsid w:val="00436FFE"/>
    <w:rsid w:val="0043700F"/>
    <w:rsid w:val="00437206"/>
    <w:rsid w:val="004375B6"/>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4B7A"/>
    <w:rsid w:val="00445046"/>
    <w:rsid w:val="0044534D"/>
    <w:rsid w:val="00445450"/>
    <w:rsid w:val="004455C5"/>
    <w:rsid w:val="004459B7"/>
    <w:rsid w:val="00445C33"/>
    <w:rsid w:val="00445CB5"/>
    <w:rsid w:val="0044665E"/>
    <w:rsid w:val="004467E0"/>
    <w:rsid w:val="00446B16"/>
    <w:rsid w:val="0044728A"/>
    <w:rsid w:val="00447429"/>
    <w:rsid w:val="004475B9"/>
    <w:rsid w:val="00447786"/>
    <w:rsid w:val="00450731"/>
    <w:rsid w:val="00451182"/>
    <w:rsid w:val="0045124A"/>
    <w:rsid w:val="00451961"/>
    <w:rsid w:val="00451A08"/>
    <w:rsid w:val="00452024"/>
    <w:rsid w:val="00452490"/>
    <w:rsid w:val="0045255B"/>
    <w:rsid w:val="00452568"/>
    <w:rsid w:val="004526BE"/>
    <w:rsid w:val="004528CD"/>
    <w:rsid w:val="004528FF"/>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779"/>
    <w:rsid w:val="00456905"/>
    <w:rsid w:val="00456CB2"/>
    <w:rsid w:val="00457876"/>
    <w:rsid w:val="00457C8B"/>
    <w:rsid w:val="0046036E"/>
    <w:rsid w:val="00460492"/>
    <w:rsid w:val="0046055E"/>
    <w:rsid w:val="004606DD"/>
    <w:rsid w:val="0046096C"/>
    <w:rsid w:val="00460B60"/>
    <w:rsid w:val="00460FE6"/>
    <w:rsid w:val="0046165F"/>
    <w:rsid w:val="00461799"/>
    <w:rsid w:val="00461DA3"/>
    <w:rsid w:val="00461EF8"/>
    <w:rsid w:val="004623FE"/>
    <w:rsid w:val="00462422"/>
    <w:rsid w:val="004626D9"/>
    <w:rsid w:val="004627E3"/>
    <w:rsid w:val="0046290B"/>
    <w:rsid w:val="00462934"/>
    <w:rsid w:val="00462E0E"/>
    <w:rsid w:val="00462FD7"/>
    <w:rsid w:val="00463060"/>
    <w:rsid w:val="0046354D"/>
    <w:rsid w:val="004639A0"/>
    <w:rsid w:val="00463A67"/>
    <w:rsid w:val="00463D6B"/>
    <w:rsid w:val="00463DF2"/>
    <w:rsid w:val="00463E63"/>
    <w:rsid w:val="00463E87"/>
    <w:rsid w:val="00463EA3"/>
    <w:rsid w:val="00464430"/>
    <w:rsid w:val="00464A83"/>
    <w:rsid w:val="00464B72"/>
    <w:rsid w:val="00464F6B"/>
    <w:rsid w:val="00465091"/>
    <w:rsid w:val="0046520F"/>
    <w:rsid w:val="004653B6"/>
    <w:rsid w:val="00465B4B"/>
    <w:rsid w:val="0046621B"/>
    <w:rsid w:val="004666CF"/>
    <w:rsid w:val="004671E9"/>
    <w:rsid w:val="0046777B"/>
    <w:rsid w:val="00467B30"/>
    <w:rsid w:val="00467E41"/>
    <w:rsid w:val="0047015E"/>
    <w:rsid w:val="00470300"/>
    <w:rsid w:val="004703F6"/>
    <w:rsid w:val="00470966"/>
    <w:rsid w:val="00470EEE"/>
    <w:rsid w:val="00470F71"/>
    <w:rsid w:val="00471042"/>
    <w:rsid w:val="004714F7"/>
    <w:rsid w:val="004719A7"/>
    <w:rsid w:val="00471B94"/>
    <w:rsid w:val="00471DFE"/>
    <w:rsid w:val="00471E9A"/>
    <w:rsid w:val="004721E3"/>
    <w:rsid w:val="00472581"/>
    <w:rsid w:val="00472585"/>
    <w:rsid w:val="00472862"/>
    <w:rsid w:val="004728A5"/>
    <w:rsid w:val="004728D4"/>
    <w:rsid w:val="00472C56"/>
    <w:rsid w:val="00472EF1"/>
    <w:rsid w:val="004731BD"/>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27A"/>
    <w:rsid w:val="004772F7"/>
    <w:rsid w:val="00477D2D"/>
    <w:rsid w:val="00477FC2"/>
    <w:rsid w:val="00480035"/>
    <w:rsid w:val="004803C2"/>
    <w:rsid w:val="00480485"/>
    <w:rsid w:val="00480560"/>
    <w:rsid w:val="0048077A"/>
    <w:rsid w:val="00480C37"/>
    <w:rsid w:val="00480FAB"/>
    <w:rsid w:val="00481773"/>
    <w:rsid w:val="00481F70"/>
    <w:rsid w:val="00482076"/>
    <w:rsid w:val="0048267F"/>
    <w:rsid w:val="00482720"/>
    <w:rsid w:val="004828B1"/>
    <w:rsid w:val="00482D7A"/>
    <w:rsid w:val="00482DB0"/>
    <w:rsid w:val="0048302A"/>
    <w:rsid w:val="004830F6"/>
    <w:rsid w:val="00483360"/>
    <w:rsid w:val="00483680"/>
    <w:rsid w:val="004837DA"/>
    <w:rsid w:val="0048417D"/>
    <w:rsid w:val="00484191"/>
    <w:rsid w:val="00484292"/>
    <w:rsid w:val="004843B2"/>
    <w:rsid w:val="00484585"/>
    <w:rsid w:val="004845D8"/>
    <w:rsid w:val="00484840"/>
    <w:rsid w:val="004848D3"/>
    <w:rsid w:val="00484F81"/>
    <w:rsid w:val="00484FF8"/>
    <w:rsid w:val="004850D7"/>
    <w:rsid w:val="00485628"/>
    <w:rsid w:val="00485716"/>
    <w:rsid w:val="00485717"/>
    <w:rsid w:val="00485B40"/>
    <w:rsid w:val="00485D6F"/>
    <w:rsid w:val="0048610F"/>
    <w:rsid w:val="0048630C"/>
    <w:rsid w:val="00486810"/>
    <w:rsid w:val="00486903"/>
    <w:rsid w:val="0048699C"/>
    <w:rsid w:val="004869D9"/>
    <w:rsid w:val="00486B00"/>
    <w:rsid w:val="00486B29"/>
    <w:rsid w:val="00486BFF"/>
    <w:rsid w:val="004870F7"/>
    <w:rsid w:val="004874A1"/>
    <w:rsid w:val="00487569"/>
    <w:rsid w:val="004876D4"/>
    <w:rsid w:val="0048798C"/>
    <w:rsid w:val="00487A5B"/>
    <w:rsid w:val="00487A65"/>
    <w:rsid w:val="00487B3E"/>
    <w:rsid w:val="00487E16"/>
    <w:rsid w:val="004900AC"/>
    <w:rsid w:val="00490572"/>
    <w:rsid w:val="00490731"/>
    <w:rsid w:val="00490D06"/>
    <w:rsid w:val="00490E47"/>
    <w:rsid w:val="004915CB"/>
    <w:rsid w:val="00491854"/>
    <w:rsid w:val="00491910"/>
    <w:rsid w:val="00491922"/>
    <w:rsid w:val="00491AE0"/>
    <w:rsid w:val="00491CEB"/>
    <w:rsid w:val="00492161"/>
    <w:rsid w:val="00492351"/>
    <w:rsid w:val="00492588"/>
    <w:rsid w:val="00492769"/>
    <w:rsid w:val="00492C75"/>
    <w:rsid w:val="00492E68"/>
    <w:rsid w:val="004932A1"/>
    <w:rsid w:val="004933DC"/>
    <w:rsid w:val="0049360A"/>
    <w:rsid w:val="00493999"/>
    <w:rsid w:val="00493CAF"/>
    <w:rsid w:val="00493CE1"/>
    <w:rsid w:val="004940D5"/>
    <w:rsid w:val="004945E7"/>
    <w:rsid w:val="00494CF6"/>
    <w:rsid w:val="00494F2C"/>
    <w:rsid w:val="00494F81"/>
    <w:rsid w:val="00495150"/>
    <w:rsid w:val="00495273"/>
    <w:rsid w:val="004953BC"/>
    <w:rsid w:val="00495761"/>
    <w:rsid w:val="00495949"/>
    <w:rsid w:val="00495B40"/>
    <w:rsid w:val="00495DFB"/>
    <w:rsid w:val="00495E5F"/>
    <w:rsid w:val="00495E61"/>
    <w:rsid w:val="004962CA"/>
    <w:rsid w:val="004967E5"/>
    <w:rsid w:val="004967F0"/>
    <w:rsid w:val="00496A8B"/>
    <w:rsid w:val="00496B2E"/>
    <w:rsid w:val="00496B37"/>
    <w:rsid w:val="00496ED7"/>
    <w:rsid w:val="00496F8A"/>
    <w:rsid w:val="0049755C"/>
    <w:rsid w:val="0049782E"/>
    <w:rsid w:val="00497A3D"/>
    <w:rsid w:val="00497A63"/>
    <w:rsid w:val="00497A9B"/>
    <w:rsid w:val="00497D02"/>
    <w:rsid w:val="00497D5D"/>
    <w:rsid w:val="004A092A"/>
    <w:rsid w:val="004A0A45"/>
    <w:rsid w:val="004A0D9D"/>
    <w:rsid w:val="004A10A6"/>
    <w:rsid w:val="004A1391"/>
    <w:rsid w:val="004A1551"/>
    <w:rsid w:val="004A15FC"/>
    <w:rsid w:val="004A1696"/>
    <w:rsid w:val="004A17A7"/>
    <w:rsid w:val="004A1935"/>
    <w:rsid w:val="004A195E"/>
    <w:rsid w:val="004A1A28"/>
    <w:rsid w:val="004A1CB5"/>
    <w:rsid w:val="004A1F69"/>
    <w:rsid w:val="004A218A"/>
    <w:rsid w:val="004A24F7"/>
    <w:rsid w:val="004A250A"/>
    <w:rsid w:val="004A2550"/>
    <w:rsid w:val="004A25F6"/>
    <w:rsid w:val="004A27C2"/>
    <w:rsid w:val="004A2C46"/>
    <w:rsid w:val="004A2F6A"/>
    <w:rsid w:val="004A32A7"/>
    <w:rsid w:val="004A3340"/>
    <w:rsid w:val="004A345E"/>
    <w:rsid w:val="004A355E"/>
    <w:rsid w:val="004A3917"/>
    <w:rsid w:val="004A392B"/>
    <w:rsid w:val="004A3949"/>
    <w:rsid w:val="004A41D2"/>
    <w:rsid w:val="004A4652"/>
    <w:rsid w:val="004A46D5"/>
    <w:rsid w:val="004A4731"/>
    <w:rsid w:val="004A476A"/>
    <w:rsid w:val="004A4A17"/>
    <w:rsid w:val="004A4B6D"/>
    <w:rsid w:val="004A4E2D"/>
    <w:rsid w:val="004A4FC9"/>
    <w:rsid w:val="004A4FF2"/>
    <w:rsid w:val="004A5212"/>
    <w:rsid w:val="004A5400"/>
    <w:rsid w:val="004A5E26"/>
    <w:rsid w:val="004A612A"/>
    <w:rsid w:val="004A618A"/>
    <w:rsid w:val="004A61F1"/>
    <w:rsid w:val="004A633F"/>
    <w:rsid w:val="004A685D"/>
    <w:rsid w:val="004A6BE8"/>
    <w:rsid w:val="004A7DB8"/>
    <w:rsid w:val="004B0367"/>
    <w:rsid w:val="004B075C"/>
    <w:rsid w:val="004B0865"/>
    <w:rsid w:val="004B0935"/>
    <w:rsid w:val="004B0A62"/>
    <w:rsid w:val="004B12D6"/>
    <w:rsid w:val="004B1317"/>
    <w:rsid w:val="004B193E"/>
    <w:rsid w:val="004B1C45"/>
    <w:rsid w:val="004B1F27"/>
    <w:rsid w:val="004B1FE6"/>
    <w:rsid w:val="004B1FFA"/>
    <w:rsid w:val="004B23D9"/>
    <w:rsid w:val="004B2BF7"/>
    <w:rsid w:val="004B2C71"/>
    <w:rsid w:val="004B2DCB"/>
    <w:rsid w:val="004B3123"/>
    <w:rsid w:val="004B325A"/>
    <w:rsid w:val="004B33F4"/>
    <w:rsid w:val="004B36EA"/>
    <w:rsid w:val="004B3FEF"/>
    <w:rsid w:val="004B41C9"/>
    <w:rsid w:val="004B4409"/>
    <w:rsid w:val="004B498D"/>
    <w:rsid w:val="004B4B23"/>
    <w:rsid w:val="004B5158"/>
    <w:rsid w:val="004B5397"/>
    <w:rsid w:val="004B5D72"/>
    <w:rsid w:val="004B66FF"/>
    <w:rsid w:val="004B6A74"/>
    <w:rsid w:val="004B70ED"/>
    <w:rsid w:val="004B749A"/>
    <w:rsid w:val="004B7827"/>
    <w:rsid w:val="004B78A2"/>
    <w:rsid w:val="004B7F04"/>
    <w:rsid w:val="004C033A"/>
    <w:rsid w:val="004C048B"/>
    <w:rsid w:val="004C0679"/>
    <w:rsid w:val="004C07FF"/>
    <w:rsid w:val="004C09C8"/>
    <w:rsid w:val="004C0ADF"/>
    <w:rsid w:val="004C0E7D"/>
    <w:rsid w:val="004C1053"/>
    <w:rsid w:val="004C114D"/>
    <w:rsid w:val="004C1576"/>
    <w:rsid w:val="004C15E3"/>
    <w:rsid w:val="004C1C8A"/>
    <w:rsid w:val="004C2075"/>
    <w:rsid w:val="004C2180"/>
    <w:rsid w:val="004C266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2ED"/>
    <w:rsid w:val="004C437F"/>
    <w:rsid w:val="004C4403"/>
    <w:rsid w:val="004C45A4"/>
    <w:rsid w:val="004C48D3"/>
    <w:rsid w:val="004C4E02"/>
    <w:rsid w:val="004C4E2C"/>
    <w:rsid w:val="004C4E8C"/>
    <w:rsid w:val="004C4EBA"/>
    <w:rsid w:val="004C4F89"/>
    <w:rsid w:val="004C5086"/>
    <w:rsid w:val="004C53CF"/>
    <w:rsid w:val="004C582F"/>
    <w:rsid w:val="004C6116"/>
    <w:rsid w:val="004C6554"/>
    <w:rsid w:val="004C6639"/>
    <w:rsid w:val="004C6675"/>
    <w:rsid w:val="004C685F"/>
    <w:rsid w:val="004C6F25"/>
    <w:rsid w:val="004C7034"/>
    <w:rsid w:val="004C70BE"/>
    <w:rsid w:val="004C7183"/>
    <w:rsid w:val="004C7453"/>
    <w:rsid w:val="004C7580"/>
    <w:rsid w:val="004C77A1"/>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409"/>
    <w:rsid w:val="004D267A"/>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0FB"/>
    <w:rsid w:val="004D482B"/>
    <w:rsid w:val="004D4858"/>
    <w:rsid w:val="004D48FC"/>
    <w:rsid w:val="004D49D2"/>
    <w:rsid w:val="004D4F11"/>
    <w:rsid w:val="004D5E02"/>
    <w:rsid w:val="004D5E35"/>
    <w:rsid w:val="004D62A2"/>
    <w:rsid w:val="004D6362"/>
    <w:rsid w:val="004D63BD"/>
    <w:rsid w:val="004D6454"/>
    <w:rsid w:val="004D6850"/>
    <w:rsid w:val="004D6C0A"/>
    <w:rsid w:val="004D6C92"/>
    <w:rsid w:val="004D782F"/>
    <w:rsid w:val="004D7A32"/>
    <w:rsid w:val="004D7D0D"/>
    <w:rsid w:val="004D7E7E"/>
    <w:rsid w:val="004D7F54"/>
    <w:rsid w:val="004E00EC"/>
    <w:rsid w:val="004E0226"/>
    <w:rsid w:val="004E0331"/>
    <w:rsid w:val="004E04E6"/>
    <w:rsid w:val="004E08BE"/>
    <w:rsid w:val="004E0A6B"/>
    <w:rsid w:val="004E0F60"/>
    <w:rsid w:val="004E10B2"/>
    <w:rsid w:val="004E10DF"/>
    <w:rsid w:val="004E1711"/>
    <w:rsid w:val="004E17A2"/>
    <w:rsid w:val="004E18BE"/>
    <w:rsid w:val="004E19CB"/>
    <w:rsid w:val="004E1EF0"/>
    <w:rsid w:val="004E1F19"/>
    <w:rsid w:val="004E20AE"/>
    <w:rsid w:val="004E233C"/>
    <w:rsid w:val="004E2889"/>
    <w:rsid w:val="004E2AD2"/>
    <w:rsid w:val="004E2F29"/>
    <w:rsid w:val="004E32C5"/>
    <w:rsid w:val="004E4033"/>
    <w:rsid w:val="004E4663"/>
    <w:rsid w:val="004E4698"/>
    <w:rsid w:val="004E4836"/>
    <w:rsid w:val="004E4854"/>
    <w:rsid w:val="004E580F"/>
    <w:rsid w:val="004E583B"/>
    <w:rsid w:val="004E5AEA"/>
    <w:rsid w:val="004E61B8"/>
    <w:rsid w:val="004E64DD"/>
    <w:rsid w:val="004E6899"/>
    <w:rsid w:val="004E6F33"/>
    <w:rsid w:val="004E6FD8"/>
    <w:rsid w:val="004E71EB"/>
    <w:rsid w:val="004E755F"/>
    <w:rsid w:val="004E788B"/>
    <w:rsid w:val="004E7AC4"/>
    <w:rsid w:val="004E7C30"/>
    <w:rsid w:val="004F0018"/>
    <w:rsid w:val="004F0421"/>
    <w:rsid w:val="004F0B1A"/>
    <w:rsid w:val="004F0BA9"/>
    <w:rsid w:val="004F0BB6"/>
    <w:rsid w:val="004F0BDA"/>
    <w:rsid w:val="004F0C10"/>
    <w:rsid w:val="004F0CCE"/>
    <w:rsid w:val="004F0DC9"/>
    <w:rsid w:val="004F0FCC"/>
    <w:rsid w:val="004F135F"/>
    <w:rsid w:val="004F21E9"/>
    <w:rsid w:val="004F2386"/>
    <w:rsid w:val="004F27C0"/>
    <w:rsid w:val="004F2911"/>
    <w:rsid w:val="004F2F21"/>
    <w:rsid w:val="004F31E3"/>
    <w:rsid w:val="004F335A"/>
    <w:rsid w:val="004F3566"/>
    <w:rsid w:val="004F3AD1"/>
    <w:rsid w:val="004F3B1C"/>
    <w:rsid w:val="004F3E48"/>
    <w:rsid w:val="004F41EC"/>
    <w:rsid w:val="004F432F"/>
    <w:rsid w:val="004F5581"/>
    <w:rsid w:val="004F5930"/>
    <w:rsid w:val="004F5C04"/>
    <w:rsid w:val="004F5E19"/>
    <w:rsid w:val="004F602A"/>
    <w:rsid w:val="004F6031"/>
    <w:rsid w:val="004F60AD"/>
    <w:rsid w:val="004F60F0"/>
    <w:rsid w:val="004F614F"/>
    <w:rsid w:val="004F62BE"/>
    <w:rsid w:val="004F64F0"/>
    <w:rsid w:val="004F6676"/>
    <w:rsid w:val="004F67C7"/>
    <w:rsid w:val="004F6882"/>
    <w:rsid w:val="004F695E"/>
    <w:rsid w:val="004F6B2D"/>
    <w:rsid w:val="004F6BAA"/>
    <w:rsid w:val="004F6C03"/>
    <w:rsid w:val="004F6C96"/>
    <w:rsid w:val="004F6D23"/>
    <w:rsid w:val="004F7017"/>
    <w:rsid w:val="004F74A4"/>
    <w:rsid w:val="004F7661"/>
    <w:rsid w:val="004F768D"/>
    <w:rsid w:val="004F7851"/>
    <w:rsid w:val="004F7BBA"/>
    <w:rsid w:val="004F7BD7"/>
    <w:rsid w:val="004F7F2A"/>
    <w:rsid w:val="004F7F41"/>
    <w:rsid w:val="004F7FD5"/>
    <w:rsid w:val="0050043B"/>
    <w:rsid w:val="0050079F"/>
    <w:rsid w:val="00500A8D"/>
    <w:rsid w:val="00500F27"/>
    <w:rsid w:val="00501096"/>
    <w:rsid w:val="00501374"/>
    <w:rsid w:val="0050146E"/>
    <w:rsid w:val="0050182D"/>
    <w:rsid w:val="00501AD6"/>
    <w:rsid w:val="00501BA8"/>
    <w:rsid w:val="00501D45"/>
    <w:rsid w:val="00501D96"/>
    <w:rsid w:val="00501EB1"/>
    <w:rsid w:val="00502154"/>
    <w:rsid w:val="00502286"/>
    <w:rsid w:val="00502466"/>
    <w:rsid w:val="0050255C"/>
    <w:rsid w:val="005026E2"/>
    <w:rsid w:val="00502C96"/>
    <w:rsid w:val="00502F10"/>
    <w:rsid w:val="005037CF"/>
    <w:rsid w:val="00503EA2"/>
    <w:rsid w:val="005041A3"/>
    <w:rsid w:val="0050425B"/>
    <w:rsid w:val="0050437F"/>
    <w:rsid w:val="005046AB"/>
    <w:rsid w:val="0050481E"/>
    <w:rsid w:val="00504BF2"/>
    <w:rsid w:val="00504D9F"/>
    <w:rsid w:val="00505099"/>
    <w:rsid w:val="005051AE"/>
    <w:rsid w:val="00505747"/>
    <w:rsid w:val="00506022"/>
    <w:rsid w:val="00506289"/>
    <w:rsid w:val="00506575"/>
    <w:rsid w:val="00506E67"/>
    <w:rsid w:val="00507014"/>
    <w:rsid w:val="005076BB"/>
    <w:rsid w:val="0050790A"/>
    <w:rsid w:val="00507ADE"/>
    <w:rsid w:val="00507DE4"/>
    <w:rsid w:val="00507E40"/>
    <w:rsid w:val="00507E9A"/>
    <w:rsid w:val="0051027C"/>
    <w:rsid w:val="00510398"/>
    <w:rsid w:val="0051066D"/>
    <w:rsid w:val="005107DD"/>
    <w:rsid w:val="00510A43"/>
    <w:rsid w:val="00510B87"/>
    <w:rsid w:val="00510C7D"/>
    <w:rsid w:val="00510EE4"/>
    <w:rsid w:val="00510F0A"/>
    <w:rsid w:val="00511CC7"/>
    <w:rsid w:val="00511DF7"/>
    <w:rsid w:val="00511E09"/>
    <w:rsid w:val="00512351"/>
    <w:rsid w:val="00512420"/>
    <w:rsid w:val="00512457"/>
    <w:rsid w:val="005124C9"/>
    <w:rsid w:val="0051253B"/>
    <w:rsid w:val="005125AA"/>
    <w:rsid w:val="005126FC"/>
    <w:rsid w:val="005127E9"/>
    <w:rsid w:val="00512831"/>
    <w:rsid w:val="00513546"/>
    <w:rsid w:val="005135B8"/>
    <w:rsid w:val="00513BE1"/>
    <w:rsid w:val="00513C8C"/>
    <w:rsid w:val="00513E14"/>
    <w:rsid w:val="00513FBB"/>
    <w:rsid w:val="005140B0"/>
    <w:rsid w:val="005149FA"/>
    <w:rsid w:val="005152FF"/>
    <w:rsid w:val="00515470"/>
    <w:rsid w:val="00515584"/>
    <w:rsid w:val="0051568A"/>
    <w:rsid w:val="00515A90"/>
    <w:rsid w:val="00515BAF"/>
    <w:rsid w:val="00515CF0"/>
    <w:rsid w:val="00515F7C"/>
    <w:rsid w:val="00515FEF"/>
    <w:rsid w:val="005160CA"/>
    <w:rsid w:val="0051627E"/>
    <w:rsid w:val="005165CC"/>
    <w:rsid w:val="00516953"/>
    <w:rsid w:val="0051699D"/>
    <w:rsid w:val="00516ACE"/>
    <w:rsid w:val="00516DAB"/>
    <w:rsid w:val="00516DFE"/>
    <w:rsid w:val="005174BE"/>
    <w:rsid w:val="005177AF"/>
    <w:rsid w:val="005178AF"/>
    <w:rsid w:val="00517DA8"/>
    <w:rsid w:val="00520125"/>
    <w:rsid w:val="0052050E"/>
    <w:rsid w:val="0052088B"/>
    <w:rsid w:val="005211BB"/>
    <w:rsid w:val="00521288"/>
    <w:rsid w:val="005212F7"/>
    <w:rsid w:val="005213B2"/>
    <w:rsid w:val="0052158E"/>
    <w:rsid w:val="0052169A"/>
    <w:rsid w:val="00521B28"/>
    <w:rsid w:val="00521BDF"/>
    <w:rsid w:val="00521CE1"/>
    <w:rsid w:val="00521FD2"/>
    <w:rsid w:val="00522001"/>
    <w:rsid w:val="0052236E"/>
    <w:rsid w:val="0052244D"/>
    <w:rsid w:val="005225FD"/>
    <w:rsid w:val="00522908"/>
    <w:rsid w:val="005230E5"/>
    <w:rsid w:val="00523217"/>
    <w:rsid w:val="00523587"/>
    <w:rsid w:val="005235E6"/>
    <w:rsid w:val="0052372D"/>
    <w:rsid w:val="00523800"/>
    <w:rsid w:val="00523B9B"/>
    <w:rsid w:val="00523D32"/>
    <w:rsid w:val="005245B9"/>
    <w:rsid w:val="00524818"/>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791E"/>
    <w:rsid w:val="00527E3E"/>
    <w:rsid w:val="00527F9D"/>
    <w:rsid w:val="0053001A"/>
    <w:rsid w:val="005301D5"/>
    <w:rsid w:val="005308B3"/>
    <w:rsid w:val="00530984"/>
    <w:rsid w:val="005309DE"/>
    <w:rsid w:val="00530DB7"/>
    <w:rsid w:val="00530F9D"/>
    <w:rsid w:val="005313F6"/>
    <w:rsid w:val="005319CA"/>
    <w:rsid w:val="00531E9D"/>
    <w:rsid w:val="00531F3D"/>
    <w:rsid w:val="00531F44"/>
    <w:rsid w:val="00531FEE"/>
    <w:rsid w:val="00532046"/>
    <w:rsid w:val="005323BD"/>
    <w:rsid w:val="00532F04"/>
    <w:rsid w:val="0053307C"/>
    <w:rsid w:val="0053308B"/>
    <w:rsid w:val="005332BA"/>
    <w:rsid w:val="00533562"/>
    <w:rsid w:val="0053359C"/>
    <w:rsid w:val="00533625"/>
    <w:rsid w:val="0053368A"/>
    <w:rsid w:val="00533855"/>
    <w:rsid w:val="00533AE8"/>
    <w:rsid w:val="00533DA9"/>
    <w:rsid w:val="00534799"/>
    <w:rsid w:val="005348B2"/>
    <w:rsid w:val="005348EB"/>
    <w:rsid w:val="005349C7"/>
    <w:rsid w:val="00534C5D"/>
    <w:rsid w:val="00534DDB"/>
    <w:rsid w:val="00534E61"/>
    <w:rsid w:val="00534E97"/>
    <w:rsid w:val="005352F5"/>
    <w:rsid w:val="005358CF"/>
    <w:rsid w:val="0053613A"/>
    <w:rsid w:val="0053700E"/>
    <w:rsid w:val="00537373"/>
    <w:rsid w:val="00537A49"/>
    <w:rsid w:val="00537D7C"/>
    <w:rsid w:val="00537D9F"/>
    <w:rsid w:val="005400F3"/>
    <w:rsid w:val="00540709"/>
    <w:rsid w:val="00540C6A"/>
    <w:rsid w:val="00540E33"/>
    <w:rsid w:val="00541B3F"/>
    <w:rsid w:val="00541BD7"/>
    <w:rsid w:val="00541BE9"/>
    <w:rsid w:val="00541BF4"/>
    <w:rsid w:val="00541DFF"/>
    <w:rsid w:val="0054262B"/>
    <w:rsid w:val="005426D4"/>
    <w:rsid w:val="005428BF"/>
    <w:rsid w:val="00542E9D"/>
    <w:rsid w:val="00542FA8"/>
    <w:rsid w:val="005434B3"/>
    <w:rsid w:val="00543563"/>
    <w:rsid w:val="00543755"/>
    <w:rsid w:val="00543838"/>
    <w:rsid w:val="00543870"/>
    <w:rsid w:val="005438E8"/>
    <w:rsid w:val="0054399D"/>
    <w:rsid w:val="00543ADB"/>
    <w:rsid w:val="00543BE2"/>
    <w:rsid w:val="00543D7A"/>
    <w:rsid w:val="00544935"/>
    <w:rsid w:val="00544AA8"/>
    <w:rsid w:val="00544AE9"/>
    <w:rsid w:val="00544F53"/>
    <w:rsid w:val="0054515C"/>
    <w:rsid w:val="005453C6"/>
    <w:rsid w:val="005462BB"/>
    <w:rsid w:val="00546341"/>
    <w:rsid w:val="00546B2B"/>
    <w:rsid w:val="00546B92"/>
    <w:rsid w:val="00546D55"/>
    <w:rsid w:val="0054717D"/>
    <w:rsid w:val="005473CB"/>
    <w:rsid w:val="005476CC"/>
    <w:rsid w:val="00547851"/>
    <w:rsid w:val="00547A35"/>
    <w:rsid w:val="00547B05"/>
    <w:rsid w:val="00547C0C"/>
    <w:rsid w:val="00547FB8"/>
    <w:rsid w:val="00550243"/>
    <w:rsid w:val="005503D9"/>
    <w:rsid w:val="0055096B"/>
    <w:rsid w:val="005509A0"/>
    <w:rsid w:val="00550D26"/>
    <w:rsid w:val="00550F16"/>
    <w:rsid w:val="005512A4"/>
    <w:rsid w:val="005513E7"/>
    <w:rsid w:val="0055154B"/>
    <w:rsid w:val="00551A63"/>
    <w:rsid w:val="00551D6C"/>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68F"/>
    <w:rsid w:val="00556730"/>
    <w:rsid w:val="0055688F"/>
    <w:rsid w:val="00556989"/>
    <w:rsid w:val="00556E65"/>
    <w:rsid w:val="0055738B"/>
    <w:rsid w:val="00557C25"/>
    <w:rsid w:val="00557FA1"/>
    <w:rsid w:val="005600AB"/>
    <w:rsid w:val="005602D6"/>
    <w:rsid w:val="005605B8"/>
    <w:rsid w:val="005608E0"/>
    <w:rsid w:val="00560DF6"/>
    <w:rsid w:val="005610E7"/>
    <w:rsid w:val="0056111B"/>
    <w:rsid w:val="005612BE"/>
    <w:rsid w:val="00561634"/>
    <w:rsid w:val="005618D0"/>
    <w:rsid w:val="00561C7B"/>
    <w:rsid w:val="00561E55"/>
    <w:rsid w:val="00561F83"/>
    <w:rsid w:val="0056223C"/>
    <w:rsid w:val="00562302"/>
    <w:rsid w:val="005623F4"/>
    <w:rsid w:val="00562600"/>
    <w:rsid w:val="00562EAF"/>
    <w:rsid w:val="00562FE7"/>
    <w:rsid w:val="00563592"/>
    <w:rsid w:val="00563615"/>
    <w:rsid w:val="00563FF0"/>
    <w:rsid w:val="00564034"/>
    <w:rsid w:val="005643A3"/>
    <w:rsid w:val="005643AC"/>
    <w:rsid w:val="0056458C"/>
    <w:rsid w:val="0056465E"/>
    <w:rsid w:val="00564759"/>
    <w:rsid w:val="00564A81"/>
    <w:rsid w:val="00564D38"/>
    <w:rsid w:val="00564DD7"/>
    <w:rsid w:val="005654B4"/>
    <w:rsid w:val="0056564B"/>
    <w:rsid w:val="00565728"/>
    <w:rsid w:val="005657C6"/>
    <w:rsid w:val="00565896"/>
    <w:rsid w:val="005659F4"/>
    <w:rsid w:val="00565A9C"/>
    <w:rsid w:val="00565B0D"/>
    <w:rsid w:val="00565B59"/>
    <w:rsid w:val="00565EA6"/>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107E"/>
    <w:rsid w:val="005711D2"/>
    <w:rsid w:val="005712A5"/>
    <w:rsid w:val="005712FD"/>
    <w:rsid w:val="005713A9"/>
    <w:rsid w:val="00571419"/>
    <w:rsid w:val="0057143E"/>
    <w:rsid w:val="00571467"/>
    <w:rsid w:val="00571638"/>
    <w:rsid w:val="0057168F"/>
    <w:rsid w:val="00571F91"/>
    <w:rsid w:val="005724EE"/>
    <w:rsid w:val="0057295D"/>
    <w:rsid w:val="00572D99"/>
    <w:rsid w:val="00572EF0"/>
    <w:rsid w:val="005730AD"/>
    <w:rsid w:val="005730D0"/>
    <w:rsid w:val="005735D6"/>
    <w:rsid w:val="00573732"/>
    <w:rsid w:val="00573BB9"/>
    <w:rsid w:val="00573EDF"/>
    <w:rsid w:val="005740EC"/>
    <w:rsid w:val="00574EA9"/>
    <w:rsid w:val="00574F0C"/>
    <w:rsid w:val="00575354"/>
    <w:rsid w:val="005754F1"/>
    <w:rsid w:val="0057581D"/>
    <w:rsid w:val="00575A68"/>
    <w:rsid w:val="00575B10"/>
    <w:rsid w:val="00575E55"/>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A98"/>
    <w:rsid w:val="0058402D"/>
    <w:rsid w:val="00584504"/>
    <w:rsid w:val="00584513"/>
    <w:rsid w:val="0058484F"/>
    <w:rsid w:val="00584936"/>
    <w:rsid w:val="00584B6F"/>
    <w:rsid w:val="00584B90"/>
    <w:rsid w:val="00584DAE"/>
    <w:rsid w:val="00584EF5"/>
    <w:rsid w:val="0058586C"/>
    <w:rsid w:val="005859C2"/>
    <w:rsid w:val="00585F30"/>
    <w:rsid w:val="005860A1"/>
    <w:rsid w:val="005861A7"/>
    <w:rsid w:val="0058657D"/>
    <w:rsid w:val="00586935"/>
    <w:rsid w:val="005869E2"/>
    <w:rsid w:val="00586BEA"/>
    <w:rsid w:val="00586E69"/>
    <w:rsid w:val="005875F2"/>
    <w:rsid w:val="00587666"/>
    <w:rsid w:val="00587A84"/>
    <w:rsid w:val="00587C50"/>
    <w:rsid w:val="00587F24"/>
    <w:rsid w:val="00590104"/>
    <w:rsid w:val="00590250"/>
    <w:rsid w:val="005903A3"/>
    <w:rsid w:val="00590726"/>
    <w:rsid w:val="00590AFA"/>
    <w:rsid w:val="00591384"/>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7EA"/>
    <w:rsid w:val="005A08F0"/>
    <w:rsid w:val="005A0CA5"/>
    <w:rsid w:val="005A0E81"/>
    <w:rsid w:val="005A123D"/>
    <w:rsid w:val="005A1360"/>
    <w:rsid w:val="005A1640"/>
    <w:rsid w:val="005A1705"/>
    <w:rsid w:val="005A18CF"/>
    <w:rsid w:val="005A1989"/>
    <w:rsid w:val="005A1E28"/>
    <w:rsid w:val="005A2435"/>
    <w:rsid w:val="005A2622"/>
    <w:rsid w:val="005A27D0"/>
    <w:rsid w:val="005A2BD7"/>
    <w:rsid w:val="005A2CAC"/>
    <w:rsid w:val="005A320F"/>
    <w:rsid w:val="005A3245"/>
    <w:rsid w:val="005A3370"/>
    <w:rsid w:val="005A34B2"/>
    <w:rsid w:val="005A38A0"/>
    <w:rsid w:val="005A3A65"/>
    <w:rsid w:val="005A3CB5"/>
    <w:rsid w:val="005A3E84"/>
    <w:rsid w:val="005A3F8F"/>
    <w:rsid w:val="005A4175"/>
    <w:rsid w:val="005A4179"/>
    <w:rsid w:val="005A4490"/>
    <w:rsid w:val="005A45C4"/>
    <w:rsid w:val="005A47A2"/>
    <w:rsid w:val="005A4AE1"/>
    <w:rsid w:val="005A506B"/>
    <w:rsid w:val="005A57DA"/>
    <w:rsid w:val="005A59F7"/>
    <w:rsid w:val="005A6B1A"/>
    <w:rsid w:val="005A7013"/>
    <w:rsid w:val="005A74DC"/>
    <w:rsid w:val="005A79AF"/>
    <w:rsid w:val="005A7A64"/>
    <w:rsid w:val="005A7B17"/>
    <w:rsid w:val="005A7F30"/>
    <w:rsid w:val="005B0022"/>
    <w:rsid w:val="005B02AC"/>
    <w:rsid w:val="005B02C5"/>
    <w:rsid w:val="005B067C"/>
    <w:rsid w:val="005B0753"/>
    <w:rsid w:val="005B0926"/>
    <w:rsid w:val="005B0E75"/>
    <w:rsid w:val="005B0E93"/>
    <w:rsid w:val="005B1474"/>
    <w:rsid w:val="005B1777"/>
    <w:rsid w:val="005B180E"/>
    <w:rsid w:val="005B1C44"/>
    <w:rsid w:val="005B22C4"/>
    <w:rsid w:val="005B2724"/>
    <w:rsid w:val="005B2763"/>
    <w:rsid w:val="005B2862"/>
    <w:rsid w:val="005B2876"/>
    <w:rsid w:val="005B2B6E"/>
    <w:rsid w:val="005B2CF4"/>
    <w:rsid w:val="005B2EF5"/>
    <w:rsid w:val="005B2F0B"/>
    <w:rsid w:val="005B3155"/>
    <w:rsid w:val="005B32CD"/>
    <w:rsid w:val="005B3404"/>
    <w:rsid w:val="005B3573"/>
    <w:rsid w:val="005B381A"/>
    <w:rsid w:val="005B409D"/>
    <w:rsid w:val="005B4108"/>
    <w:rsid w:val="005B4117"/>
    <w:rsid w:val="005B4222"/>
    <w:rsid w:val="005B4496"/>
    <w:rsid w:val="005B4591"/>
    <w:rsid w:val="005B4A30"/>
    <w:rsid w:val="005B4C4D"/>
    <w:rsid w:val="005B53A4"/>
    <w:rsid w:val="005B5772"/>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F5"/>
    <w:rsid w:val="005B7E38"/>
    <w:rsid w:val="005B7E9F"/>
    <w:rsid w:val="005C03CC"/>
    <w:rsid w:val="005C03F4"/>
    <w:rsid w:val="005C0598"/>
    <w:rsid w:val="005C0886"/>
    <w:rsid w:val="005C09EF"/>
    <w:rsid w:val="005C11E3"/>
    <w:rsid w:val="005C15B6"/>
    <w:rsid w:val="005C1797"/>
    <w:rsid w:val="005C1830"/>
    <w:rsid w:val="005C187F"/>
    <w:rsid w:val="005C19F3"/>
    <w:rsid w:val="005C1ADD"/>
    <w:rsid w:val="005C1CB6"/>
    <w:rsid w:val="005C1D38"/>
    <w:rsid w:val="005C1D58"/>
    <w:rsid w:val="005C1D86"/>
    <w:rsid w:val="005C1F44"/>
    <w:rsid w:val="005C2255"/>
    <w:rsid w:val="005C257B"/>
    <w:rsid w:val="005C2855"/>
    <w:rsid w:val="005C2E1F"/>
    <w:rsid w:val="005C2FAB"/>
    <w:rsid w:val="005C342D"/>
    <w:rsid w:val="005C34CE"/>
    <w:rsid w:val="005C3975"/>
    <w:rsid w:val="005C398C"/>
    <w:rsid w:val="005C3BE0"/>
    <w:rsid w:val="005C3E0C"/>
    <w:rsid w:val="005C3E2E"/>
    <w:rsid w:val="005C4187"/>
    <w:rsid w:val="005C4291"/>
    <w:rsid w:val="005C45CA"/>
    <w:rsid w:val="005C45FD"/>
    <w:rsid w:val="005C48DC"/>
    <w:rsid w:val="005C4BD6"/>
    <w:rsid w:val="005C4C05"/>
    <w:rsid w:val="005C4C27"/>
    <w:rsid w:val="005C503E"/>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45C"/>
    <w:rsid w:val="005C75A2"/>
    <w:rsid w:val="005C75B4"/>
    <w:rsid w:val="005C7BFB"/>
    <w:rsid w:val="005C7D13"/>
    <w:rsid w:val="005C7FD0"/>
    <w:rsid w:val="005D015E"/>
    <w:rsid w:val="005D0163"/>
    <w:rsid w:val="005D03FB"/>
    <w:rsid w:val="005D0571"/>
    <w:rsid w:val="005D09A4"/>
    <w:rsid w:val="005D0AC8"/>
    <w:rsid w:val="005D0E65"/>
    <w:rsid w:val="005D0F78"/>
    <w:rsid w:val="005D0F7F"/>
    <w:rsid w:val="005D17B2"/>
    <w:rsid w:val="005D18F6"/>
    <w:rsid w:val="005D1E86"/>
    <w:rsid w:val="005D1F2F"/>
    <w:rsid w:val="005D2224"/>
    <w:rsid w:val="005D22CF"/>
    <w:rsid w:val="005D2586"/>
    <w:rsid w:val="005D25D3"/>
    <w:rsid w:val="005D2945"/>
    <w:rsid w:val="005D2B23"/>
    <w:rsid w:val="005D3567"/>
    <w:rsid w:val="005D3655"/>
    <w:rsid w:val="005D39B8"/>
    <w:rsid w:val="005D3A8A"/>
    <w:rsid w:val="005D3C5C"/>
    <w:rsid w:val="005D3D0D"/>
    <w:rsid w:val="005D4537"/>
    <w:rsid w:val="005D48CD"/>
    <w:rsid w:val="005D4B58"/>
    <w:rsid w:val="005D4D24"/>
    <w:rsid w:val="005D4D70"/>
    <w:rsid w:val="005D4ECD"/>
    <w:rsid w:val="005D52E9"/>
    <w:rsid w:val="005D55CE"/>
    <w:rsid w:val="005D5ADC"/>
    <w:rsid w:val="005D5B93"/>
    <w:rsid w:val="005D681E"/>
    <w:rsid w:val="005D6A56"/>
    <w:rsid w:val="005D6C61"/>
    <w:rsid w:val="005D74AB"/>
    <w:rsid w:val="005D7A7B"/>
    <w:rsid w:val="005E0FEE"/>
    <w:rsid w:val="005E13EA"/>
    <w:rsid w:val="005E18E0"/>
    <w:rsid w:val="005E18FB"/>
    <w:rsid w:val="005E1917"/>
    <w:rsid w:val="005E1A08"/>
    <w:rsid w:val="005E1A45"/>
    <w:rsid w:val="005E1DAA"/>
    <w:rsid w:val="005E2027"/>
    <w:rsid w:val="005E238D"/>
    <w:rsid w:val="005E2592"/>
    <w:rsid w:val="005E27DC"/>
    <w:rsid w:val="005E2EF9"/>
    <w:rsid w:val="005E32F6"/>
    <w:rsid w:val="005E3325"/>
    <w:rsid w:val="005E34C4"/>
    <w:rsid w:val="005E3720"/>
    <w:rsid w:val="005E38AA"/>
    <w:rsid w:val="005E3A11"/>
    <w:rsid w:val="005E3BEC"/>
    <w:rsid w:val="005E4667"/>
    <w:rsid w:val="005E49C3"/>
    <w:rsid w:val="005E4D1E"/>
    <w:rsid w:val="005E4EEA"/>
    <w:rsid w:val="005E52D6"/>
    <w:rsid w:val="005E55DB"/>
    <w:rsid w:val="005E5920"/>
    <w:rsid w:val="005E5D02"/>
    <w:rsid w:val="005E5D06"/>
    <w:rsid w:val="005E5D76"/>
    <w:rsid w:val="005E6033"/>
    <w:rsid w:val="005E6078"/>
    <w:rsid w:val="005E6BA4"/>
    <w:rsid w:val="005E6E0A"/>
    <w:rsid w:val="005E6F44"/>
    <w:rsid w:val="005E713D"/>
    <w:rsid w:val="005E7411"/>
    <w:rsid w:val="005E76E4"/>
    <w:rsid w:val="005E782C"/>
    <w:rsid w:val="005E7A15"/>
    <w:rsid w:val="005E7B8F"/>
    <w:rsid w:val="005E7EEF"/>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F5C"/>
    <w:rsid w:val="005F2F88"/>
    <w:rsid w:val="005F300A"/>
    <w:rsid w:val="005F35CD"/>
    <w:rsid w:val="005F38BD"/>
    <w:rsid w:val="005F427A"/>
    <w:rsid w:val="005F42EC"/>
    <w:rsid w:val="005F46CD"/>
    <w:rsid w:val="005F4731"/>
    <w:rsid w:val="005F47EA"/>
    <w:rsid w:val="005F4935"/>
    <w:rsid w:val="005F4AF3"/>
    <w:rsid w:val="005F4E86"/>
    <w:rsid w:val="005F4EC8"/>
    <w:rsid w:val="005F527F"/>
    <w:rsid w:val="005F5D49"/>
    <w:rsid w:val="005F5F1E"/>
    <w:rsid w:val="005F6070"/>
    <w:rsid w:val="005F6971"/>
    <w:rsid w:val="005F6A95"/>
    <w:rsid w:val="005F6B11"/>
    <w:rsid w:val="005F6B58"/>
    <w:rsid w:val="005F6B60"/>
    <w:rsid w:val="005F76A1"/>
    <w:rsid w:val="005F78C0"/>
    <w:rsid w:val="005F7984"/>
    <w:rsid w:val="0060058A"/>
    <w:rsid w:val="0060099C"/>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30"/>
    <w:rsid w:val="00604867"/>
    <w:rsid w:val="006048B6"/>
    <w:rsid w:val="00604BDF"/>
    <w:rsid w:val="00604BFF"/>
    <w:rsid w:val="00604C76"/>
    <w:rsid w:val="00604DEB"/>
    <w:rsid w:val="00604E86"/>
    <w:rsid w:val="006050BF"/>
    <w:rsid w:val="00605208"/>
    <w:rsid w:val="00605554"/>
    <w:rsid w:val="00605B44"/>
    <w:rsid w:val="006063E2"/>
    <w:rsid w:val="0060646E"/>
    <w:rsid w:val="006065AB"/>
    <w:rsid w:val="00606790"/>
    <w:rsid w:val="00606801"/>
    <w:rsid w:val="00606834"/>
    <w:rsid w:val="00606DA2"/>
    <w:rsid w:val="00606DC2"/>
    <w:rsid w:val="006074F9"/>
    <w:rsid w:val="00607688"/>
    <w:rsid w:val="006078BC"/>
    <w:rsid w:val="00607CA5"/>
    <w:rsid w:val="00607E57"/>
    <w:rsid w:val="0061024F"/>
    <w:rsid w:val="0061033D"/>
    <w:rsid w:val="0061041F"/>
    <w:rsid w:val="00610456"/>
    <w:rsid w:val="006104A4"/>
    <w:rsid w:val="0061052B"/>
    <w:rsid w:val="0061065B"/>
    <w:rsid w:val="00610835"/>
    <w:rsid w:val="00610853"/>
    <w:rsid w:val="00610C18"/>
    <w:rsid w:val="00610E5F"/>
    <w:rsid w:val="00610FEE"/>
    <w:rsid w:val="00611425"/>
    <w:rsid w:val="00611E5E"/>
    <w:rsid w:val="00612606"/>
    <w:rsid w:val="00612889"/>
    <w:rsid w:val="006128F3"/>
    <w:rsid w:val="00612A11"/>
    <w:rsid w:val="00612FEB"/>
    <w:rsid w:val="006135E0"/>
    <w:rsid w:val="00613657"/>
    <w:rsid w:val="0061375A"/>
    <w:rsid w:val="00613865"/>
    <w:rsid w:val="00613A2C"/>
    <w:rsid w:val="00613D74"/>
    <w:rsid w:val="00613F99"/>
    <w:rsid w:val="00613FD7"/>
    <w:rsid w:val="00614619"/>
    <w:rsid w:val="00614649"/>
    <w:rsid w:val="006146E0"/>
    <w:rsid w:val="006149D0"/>
    <w:rsid w:val="00614D0F"/>
    <w:rsid w:val="0061555D"/>
    <w:rsid w:val="006156C9"/>
    <w:rsid w:val="0061588B"/>
    <w:rsid w:val="00615DA2"/>
    <w:rsid w:val="0061625D"/>
    <w:rsid w:val="006163EA"/>
    <w:rsid w:val="006165D6"/>
    <w:rsid w:val="00616A17"/>
    <w:rsid w:val="00616F02"/>
    <w:rsid w:val="00617234"/>
    <w:rsid w:val="00617A60"/>
    <w:rsid w:val="00617B8A"/>
    <w:rsid w:val="00617F69"/>
    <w:rsid w:val="00620033"/>
    <w:rsid w:val="00620164"/>
    <w:rsid w:val="00620274"/>
    <w:rsid w:val="00620924"/>
    <w:rsid w:val="0062109D"/>
    <w:rsid w:val="006212AA"/>
    <w:rsid w:val="00621552"/>
    <w:rsid w:val="0062159A"/>
    <w:rsid w:val="0062188D"/>
    <w:rsid w:val="00621A2E"/>
    <w:rsid w:val="00621B0A"/>
    <w:rsid w:val="00621EE9"/>
    <w:rsid w:val="00621F8C"/>
    <w:rsid w:val="006220DB"/>
    <w:rsid w:val="0062226D"/>
    <w:rsid w:val="00622376"/>
    <w:rsid w:val="0062276B"/>
    <w:rsid w:val="00622792"/>
    <w:rsid w:val="006229F3"/>
    <w:rsid w:val="00622ABE"/>
    <w:rsid w:val="00623047"/>
    <w:rsid w:val="006231D8"/>
    <w:rsid w:val="006235D3"/>
    <w:rsid w:val="006236A2"/>
    <w:rsid w:val="0062382D"/>
    <w:rsid w:val="0062385C"/>
    <w:rsid w:val="00623E04"/>
    <w:rsid w:val="00623EF0"/>
    <w:rsid w:val="00623F87"/>
    <w:rsid w:val="00623FAA"/>
    <w:rsid w:val="00623FE8"/>
    <w:rsid w:val="00624062"/>
    <w:rsid w:val="0062439C"/>
    <w:rsid w:val="00624D2D"/>
    <w:rsid w:val="00624E2E"/>
    <w:rsid w:val="00624F32"/>
    <w:rsid w:val="006251FE"/>
    <w:rsid w:val="006253C5"/>
    <w:rsid w:val="0062575D"/>
    <w:rsid w:val="00625BA0"/>
    <w:rsid w:val="00625CE9"/>
    <w:rsid w:val="00625D07"/>
    <w:rsid w:val="00625DB2"/>
    <w:rsid w:val="006263E3"/>
    <w:rsid w:val="006265CC"/>
    <w:rsid w:val="006267F2"/>
    <w:rsid w:val="00626BF4"/>
    <w:rsid w:val="006272F7"/>
    <w:rsid w:val="00627A2A"/>
    <w:rsid w:val="00627D7F"/>
    <w:rsid w:val="00627DB2"/>
    <w:rsid w:val="00627E52"/>
    <w:rsid w:val="00630208"/>
    <w:rsid w:val="006302C0"/>
    <w:rsid w:val="00630831"/>
    <w:rsid w:val="006308A0"/>
    <w:rsid w:val="00630CB8"/>
    <w:rsid w:val="00630D29"/>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442"/>
    <w:rsid w:val="0063446A"/>
    <w:rsid w:val="006346A0"/>
    <w:rsid w:val="006347E1"/>
    <w:rsid w:val="00634810"/>
    <w:rsid w:val="00634920"/>
    <w:rsid w:val="00634A8C"/>
    <w:rsid w:val="00634C3C"/>
    <w:rsid w:val="0063572E"/>
    <w:rsid w:val="0063584D"/>
    <w:rsid w:val="00635B24"/>
    <w:rsid w:val="0063602A"/>
    <w:rsid w:val="00636074"/>
    <w:rsid w:val="00636101"/>
    <w:rsid w:val="0063642A"/>
    <w:rsid w:val="00636612"/>
    <w:rsid w:val="006369BC"/>
    <w:rsid w:val="006370D8"/>
    <w:rsid w:val="006372B4"/>
    <w:rsid w:val="00637514"/>
    <w:rsid w:val="00637622"/>
    <w:rsid w:val="00637BC1"/>
    <w:rsid w:val="00637C09"/>
    <w:rsid w:val="0064052C"/>
    <w:rsid w:val="006407AB"/>
    <w:rsid w:val="006409E7"/>
    <w:rsid w:val="00640D66"/>
    <w:rsid w:val="00640D67"/>
    <w:rsid w:val="00640EF9"/>
    <w:rsid w:val="00640FF8"/>
    <w:rsid w:val="006414D8"/>
    <w:rsid w:val="00641AB9"/>
    <w:rsid w:val="00641D90"/>
    <w:rsid w:val="00641DA6"/>
    <w:rsid w:val="00641E03"/>
    <w:rsid w:val="00642213"/>
    <w:rsid w:val="0064230E"/>
    <w:rsid w:val="00642358"/>
    <w:rsid w:val="00642728"/>
    <w:rsid w:val="00642861"/>
    <w:rsid w:val="006428B2"/>
    <w:rsid w:val="00642937"/>
    <w:rsid w:val="00642A67"/>
    <w:rsid w:val="00642ADE"/>
    <w:rsid w:val="00642EF3"/>
    <w:rsid w:val="0064310E"/>
    <w:rsid w:val="0064362F"/>
    <w:rsid w:val="0064375B"/>
    <w:rsid w:val="00643ABC"/>
    <w:rsid w:val="00643CDB"/>
    <w:rsid w:val="006444AA"/>
    <w:rsid w:val="006446C2"/>
    <w:rsid w:val="00644F77"/>
    <w:rsid w:val="006455D9"/>
    <w:rsid w:val="006455E1"/>
    <w:rsid w:val="006456DB"/>
    <w:rsid w:val="00645E4B"/>
    <w:rsid w:val="00645FAF"/>
    <w:rsid w:val="00646238"/>
    <w:rsid w:val="00646295"/>
    <w:rsid w:val="00646636"/>
    <w:rsid w:val="00646B50"/>
    <w:rsid w:val="00646F0E"/>
    <w:rsid w:val="006476F9"/>
    <w:rsid w:val="00647C4B"/>
    <w:rsid w:val="00650081"/>
    <w:rsid w:val="0065049E"/>
    <w:rsid w:val="00650690"/>
    <w:rsid w:val="006506B0"/>
    <w:rsid w:val="00650795"/>
    <w:rsid w:val="00651263"/>
    <w:rsid w:val="00651690"/>
    <w:rsid w:val="00651854"/>
    <w:rsid w:val="00651940"/>
    <w:rsid w:val="00651982"/>
    <w:rsid w:val="00651F32"/>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6CAF"/>
    <w:rsid w:val="0065720A"/>
    <w:rsid w:val="0065730A"/>
    <w:rsid w:val="00657E46"/>
    <w:rsid w:val="00657E9D"/>
    <w:rsid w:val="0066019A"/>
    <w:rsid w:val="00660A65"/>
    <w:rsid w:val="00660B21"/>
    <w:rsid w:val="00660F96"/>
    <w:rsid w:val="006614C8"/>
    <w:rsid w:val="00661A46"/>
    <w:rsid w:val="00661A8D"/>
    <w:rsid w:val="00661C42"/>
    <w:rsid w:val="00661C93"/>
    <w:rsid w:val="00661E46"/>
    <w:rsid w:val="00662692"/>
    <w:rsid w:val="00662744"/>
    <w:rsid w:val="00662764"/>
    <w:rsid w:val="00662AC6"/>
    <w:rsid w:val="006630B0"/>
    <w:rsid w:val="006630F2"/>
    <w:rsid w:val="00663142"/>
    <w:rsid w:val="0066329B"/>
    <w:rsid w:val="006637C8"/>
    <w:rsid w:val="0066388D"/>
    <w:rsid w:val="00663D4A"/>
    <w:rsid w:val="00663DD4"/>
    <w:rsid w:val="00663EFD"/>
    <w:rsid w:val="00664625"/>
    <w:rsid w:val="006646EA"/>
    <w:rsid w:val="00664B0A"/>
    <w:rsid w:val="00664B27"/>
    <w:rsid w:val="00664E59"/>
    <w:rsid w:val="00665050"/>
    <w:rsid w:val="00665307"/>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AE6"/>
    <w:rsid w:val="00671C2F"/>
    <w:rsid w:val="00671D49"/>
    <w:rsid w:val="00671F6D"/>
    <w:rsid w:val="0067208C"/>
    <w:rsid w:val="006722FC"/>
    <w:rsid w:val="006725C9"/>
    <w:rsid w:val="00672987"/>
    <w:rsid w:val="00672A11"/>
    <w:rsid w:val="00672BCC"/>
    <w:rsid w:val="0067308C"/>
    <w:rsid w:val="00673304"/>
    <w:rsid w:val="006733E1"/>
    <w:rsid w:val="0067354F"/>
    <w:rsid w:val="00673709"/>
    <w:rsid w:val="00674271"/>
    <w:rsid w:val="006743A4"/>
    <w:rsid w:val="006744FA"/>
    <w:rsid w:val="0067469D"/>
    <w:rsid w:val="006747F1"/>
    <w:rsid w:val="00674A78"/>
    <w:rsid w:val="00674C13"/>
    <w:rsid w:val="00674E77"/>
    <w:rsid w:val="00675305"/>
    <w:rsid w:val="00675337"/>
    <w:rsid w:val="006753DF"/>
    <w:rsid w:val="006754FB"/>
    <w:rsid w:val="0067557B"/>
    <w:rsid w:val="0067575B"/>
    <w:rsid w:val="006757C9"/>
    <w:rsid w:val="00675C1B"/>
    <w:rsid w:val="006760F1"/>
    <w:rsid w:val="00676383"/>
    <w:rsid w:val="00676F2E"/>
    <w:rsid w:val="00676FE2"/>
    <w:rsid w:val="006771BE"/>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697"/>
    <w:rsid w:val="006818CF"/>
    <w:rsid w:val="00681A5E"/>
    <w:rsid w:val="00682CB1"/>
    <w:rsid w:val="00682D45"/>
    <w:rsid w:val="00683622"/>
    <w:rsid w:val="006837CE"/>
    <w:rsid w:val="00683CBF"/>
    <w:rsid w:val="00683D7B"/>
    <w:rsid w:val="00684D05"/>
    <w:rsid w:val="00684D3D"/>
    <w:rsid w:val="00684FDA"/>
    <w:rsid w:val="00685105"/>
    <w:rsid w:val="00685252"/>
    <w:rsid w:val="0068535D"/>
    <w:rsid w:val="00685467"/>
    <w:rsid w:val="00685708"/>
    <w:rsid w:val="0068590E"/>
    <w:rsid w:val="0068593C"/>
    <w:rsid w:val="00685BF9"/>
    <w:rsid w:val="00686056"/>
    <w:rsid w:val="006860C8"/>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F5"/>
    <w:rsid w:val="006914CE"/>
    <w:rsid w:val="00691801"/>
    <w:rsid w:val="0069212A"/>
    <w:rsid w:val="00692155"/>
    <w:rsid w:val="006922FE"/>
    <w:rsid w:val="00692330"/>
    <w:rsid w:val="00692976"/>
    <w:rsid w:val="006933AB"/>
    <w:rsid w:val="0069366B"/>
    <w:rsid w:val="006936D6"/>
    <w:rsid w:val="00694ADB"/>
    <w:rsid w:val="00694E3E"/>
    <w:rsid w:val="00694F0D"/>
    <w:rsid w:val="00694FEE"/>
    <w:rsid w:val="006952CD"/>
    <w:rsid w:val="00695381"/>
    <w:rsid w:val="00695A5A"/>
    <w:rsid w:val="00695AF0"/>
    <w:rsid w:val="00695B78"/>
    <w:rsid w:val="00695E0E"/>
    <w:rsid w:val="00695F66"/>
    <w:rsid w:val="00696163"/>
    <w:rsid w:val="00696576"/>
    <w:rsid w:val="006965FA"/>
    <w:rsid w:val="00696DEA"/>
    <w:rsid w:val="00696EF0"/>
    <w:rsid w:val="00697729"/>
    <w:rsid w:val="00697907"/>
    <w:rsid w:val="00697B1B"/>
    <w:rsid w:val="00697C0C"/>
    <w:rsid w:val="00697E46"/>
    <w:rsid w:val="006A00D5"/>
    <w:rsid w:val="006A0286"/>
    <w:rsid w:val="006A0738"/>
    <w:rsid w:val="006A0BB2"/>
    <w:rsid w:val="006A0E67"/>
    <w:rsid w:val="006A0E97"/>
    <w:rsid w:val="006A0F11"/>
    <w:rsid w:val="006A0F50"/>
    <w:rsid w:val="006A121C"/>
    <w:rsid w:val="006A12DC"/>
    <w:rsid w:val="006A14F8"/>
    <w:rsid w:val="006A16CE"/>
    <w:rsid w:val="006A176E"/>
    <w:rsid w:val="006A1834"/>
    <w:rsid w:val="006A19F2"/>
    <w:rsid w:val="006A1A02"/>
    <w:rsid w:val="006A1B03"/>
    <w:rsid w:val="006A1CAC"/>
    <w:rsid w:val="006A2A64"/>
    <w:rsid w:val="006A2CB4"/>
    <w:rsid w:val="006A2D3A"/>
    <w:rsid w:val="006A311B"/>
    <w:rsid w:val="006A318A"/>
    <w:rsid w:val="006A31FD"/>
    <w:rsid w:val="006A38BB"/>
    <w:rsid w:val="006A40C3"/>
    <w:rsid w:val="006A43C6"/>
    <w:rsid w:val="006A451D"/>
    <w:rsid w:val="006A4545"/>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FD"/>
    <w:rsid w:val="006B3006"/>
    <w:rsid w:val="006B33A6"/>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C03E1"/>
    <w:rsid w:val="006C05F8"/>
    <w:rsid w:val="006C0795"/>
    <w:rsid w:val="006C07A9"/>
    <w:rsid w:val="006C07FF"/>
    <w:rsid w:val="006C087C"/>
    <w:rsid w:val="006C0919"/>
    <w:rsid w:val="006C0C40"/>
    <w:rsid w:val="006C0E84"/>
    <w:rsid w:val="006C0E9E"/>
    <w:rsid w:val="006C1886"/>
    <w:rsid w:val="006C19B4"/>
    <w:rsid w:val="006C1CA4"/>
    <w:rsid w:val="006C258C"/>
    <w:rsid w:val="006C288B"/>
    <w:rsid w:val="006C2C15"/>
    <w:rsid w:val="006C2EF5"/>
    <w:rsid w:val="006C3410"/>
    <w:rsid w:val="006C3567"/>
    <w:rsid w:val="006C394C"/>
    <w:rsid w:val="006C3D03"/>
    <w:rsid w:val="006C40E1"/>
    <w:rsid w:val="006C4169"/>
    <w:rsid w:val="006C4316"/>
    <w:rsid w:val="006C4592"/>
    <w:rsid w:val="006C4F0C"/>
    <w:rsid w:val="006C4F30"/>
    <w:rsid w:val="006C5568"/>
    <w:rsid w:val="006C5D26"/>
    <w:rsid w:val="006C5D7C"/>
    <w:rsid w:val="006C602D"/>
    <w:rsid w:val="006C6086"/>
    <w:rsid w:val="006C6102"/>
    <w:rsid w:val="006C6304"/>
    <w:rsid w:val="006C642E"/>
    <w:rsid w:val="006C6743"/>
    <w:rsid w:val="006C67E1"/>
    <w:rsid w:val="006C6D9E"/>
    <w:rsid w:val="006C74B8"/>
    <w:rsid w:val="006C74E6"/>
    <w:rsid w:val="006C793D"/>
    <w:rsid w:val="006C7EE3"/>
    <w:rsid w:val="006C7FF6"/>
    <w:rsid w:val="006C7FFD"/>
    <w:rsid w:val="006D0424"/>
    <w:rsid w:val="006D0ACF"/>
    <w:rsid w:val="006D0C5C"/>
    <w:rsid w:val="006D0F74"/>
    <w:rsid w:val="006D1514"/>
    <w:rsid w:val="006D15FE"/>
    <w:rsid w:val="006D161C"/>
    <w:rsid w:val="006D169E"/>
    <w:rsid w:val="006D1760"/>
    <w:rsid w:val="006D1EE2"/>
    <w:rsid w:val="006D2002"/>
    <w:rsid w:val="006D21C6"/>
    <w:rsid w:val="006D2B64"/>
    <w:rsid w:val="006D301F"/>
    <w:rsid w:val="006D3204"/>
    <w:rsid w:val="006D38A8"/>
    <w:rsid w:val="006D3966"/>
    <w:rsid w:val="006D3976"/>
    <w:rsid w:val="006D3AD3"/>
    <w:rsid w:val="006D46B2"/>
    <w:rsid w:val="006D47ED"/>
    <w:rsid w:val="006D4807"/>
    <w:rsid w:val="006D491D"/>
    <w:rsid w:val="006D49EE"/>
    <w:rsid w:val="006D4A12"/>
    <w:rsid w:val="006D4BC4"/>
    <w:rsid w:val="006D4C3B"/>
    <w:rsid w:val="006D4E8D"/>
    <w:rsid w:val="006D5847"/>
    <w:rsid w:val="006D5A78"/>
    <w:rsid w:val="006D613B"/>
    <w:rsid w:val="006D61D6"/>
    <w:rsid w:val="006D67AC"/>
    <w:rsid w:val="006D688D"/>
    <w:rsid w:val="006D690E"/>
    <w:rsid w:val="006D6CC7"/>
    <w:rsid w:val="006D6CF1"/>
    <w:rsid w:val="006D735C"/>
    <w:rsid w:val="006D75DA"/>
    <w:rsid w:val="006D7679"/>
    <w:rsid w:val="006D7AC4"/>
    <w:rsid w:val="006D7CC9"/>
    <w:rsid w:val="006E0643"/>
    <w:rsid w:val="006E083C"/>
    <w:rsid w:val="006E0A4A"/>
    <w:rsid w:val="006E0CA6"/>
    <w:rsid w:val="006E0E77"/>
    <w:rsid w:val="006E0F16"/>
    <w:rsid w:val="006E0F69"/>
    <w:rsid w:val="006E115E"/>
    <w:rsid w:val="006E1160"/>
    <w:rsid w:val="006E16E5"/>
    <w:rsid w:val="006E1CC2"/>
    <w:rsid w:val="006E2182"/>
    <w:rsid w:val="006E24F5"/>
    <w:rsid w:val="006E27BA"/>
    <w:rsid w:val="006E2861"/>
    <w:rsid w:val="006E28B1"/>
    <w:rsid w:val="006E2F6F"/>
    <w:rsid w:val="006E3161"/>
    <w:rsid w:val="006E34C5"/>
    <w:rsid w:val="006E374B"/>
    <w:rsid w:val="006E388B"/>
    <w:rsid w:val="006E38AE"/>
    <w:rsid w:val="006E39A7"/>
    <w:rsid w:val="006E41CB"/>
    <w:rsid w:val="006E4701"/>
    <w:rsid w:val="006E4720"/>
    <w:rsid w:val="006E481B"/>
    <w:rsid w:val="006E4E91"/>
    <w:rsid w:val="006E500A"/>
    <w:rsid w:val="006E501F"/>
    <w:rsid w:val="006E5259"/>
    <w:rsid w:val="006E552B"/>
    <w:rsid w:val="006E57B4"/>
    <w:rsid w:val="006E5972"/>
    <w:rsid w:val="006E5C00"/>
    <w:rsid w:val="006E5F27"/>
    <w:rsid w:val="006E5FBE"/>
    <w:rsid w:val="006E6000"/>
    <w:rsid w:val="006E603D"/>
    <w:rsid w:val="006E6448"/>
    <w:rsid w:val="006E7156"/>
    <w:rsid w:val="006E745A"/>
    <w:rsid w:val="006E75EB"/>
    <w:rsid w:val="006E7AD5"/>
    <w:rsid w:val="006E7D04"/>
    <w:rsid w:val="006E7E81"/>
    <w:rsid w:val="006E7EED"/>
    <w:rsid w:val="006E7FCE"/>
    <w:rsid w:val="006E7FE5"/>
    <w:rsid w:val="006F008B"/>
    <w:rsid w:val="006F0F08"/>
    <w:rsid w:val="006F10F3"/>
    <w:rsid w:val="006F1287"/>
    <w:rsid w:val="006F1376"/>
    <w:rsid w:val="006F1488"/>
    <w:rsid w:val="006F19E6"/>
    <w:rsid w:val="006F1A05"/>
    <w:rsid w:val="006F1EC1"/>
    <w:rsid w:val="006F2112"/>
    <w:rsid w:val="006F23D2"/>
    <w:rsid w:val="006F2499"/>
    <w:rsid w:val="006F29ED"/>
    <w:rsid w:val="006F2E6B"/>
    <w:rsid w:val="006F37B4"/>
    <w:rsid w:val="006F3CFB"/>
    <w:rsid w:val="006F3FBB"/>
    <w:rsid w:val="006F40E7"/>
    <w:rsid w:val="006F4122"/>
    <w:rsid w:val="006F41AA"/>
    <w:rsid w:val="006F434B"/>
    <w:rsid w:val="006F4360"/>
    <w:rsid w:val="006F43C9"/>
    <w:rsid w:val="006F4414"/>
    <w:rsid w:val="006F4B09"/>
    <w:rsid w:val="006F4C50"/>
    <w:rsid w:val="006F52ED"/>
    <w:rsid w:val="006F544A"/>
    <w:rsid w:val="006F5A84"/>
    <w:rsid w:val="006F5C3F"/>
    <w:rsid w:val="006F5CE3"/>
    <w:rsid w:val="006F6201"/>
    <w:rsid w:val="006F6242"/>
    <w:rsid w:val="006F6B4A"/>
    <w:rsid w:val="006F6B55"/>
    <w:rsid w:val="006F6B58"/>
    <w:rsid w:val="006F6FBF"/>
    <w:rsid w:val="006F7064"/>
    <w:rsid w:val="006F7884"/>
    <w:rsid w:val="006F7A7E"/>
    <w:rsid w:val="006F7B53"/>
    <w:rsid w:val="00700407"/>
    <w:rsid w:val="00700409"/>
    <w:rsid w:val="007005D3"/>
    <w:rsid w:val="00700B0D"/>
    <w:rsid w:val="00700BEF"/>
    <w:rsid w:val="00700C45"/>
    <w:rsid w:val="00700D07"/>
    <w:rsid w:val="007012C0"/>
    <w:rsid w:val="00701393"/>
    <w:rsid w:val="0070146A"/>
    <w:rsid w:val="007016A7"/>
    <w:rsid w:val="00701CCA"/>
    <w:rsid w:val="00701E20"/>
    <w:rsid w:val="00701F60"/>
    <w:rsid w:val="00702368"/>
    <w:rsid w:val="00702614"/>
    <w:rsid w:val="00702927"/>
    <w:rsid w:val="00702AB9"/>
    <w:rsid w:val="00702B5A"/>
    <w:rsid w:val="00702ED2"/>
    <w:rsid w:val="00703118"/>
    <w:rsid w:val="00703530"/>
    <w:rsid w:val="007035D8"/>
    <w:rsid w:val="007037A2"/>
    <w:rsid w:val="00703845"/>
    <w:rsid w:val="00703D93"/>
    <w:rsid w:val="00703E4E"/>
    <w:rsid w:val="00703FC5"/>
    <w:rsid w:val="00704140"/>
    <w:rsid w:val="00704166"/>
    <w:rsid w:val="00704432"/>
    <w:rsid w:val="007048AC"/>
    <w:rsid w:val="00704D69"/>
    <w:rsid w:val="007058FF"/>
    <w:rsid w:val="00705A71"/>
    <w:rsid w:val="00705C52"/>
    <w:rsid w:val="00705C73"/>
    <w:rsid w:val="00705C9B"/>
    <w:rsid w:val="007066A9"/>
    <w:rsid w:val="00706949"/>
    <w:rsid w:val="007069F1"/>
    <w:rsid w:val="00706B62"/>
    <w:rsid w:val="00706D19"/>
    <w:rsid w:val="00707145"/>
    <w:rsid w:val="0070718E"/>
    <w:rsid w:val="0070727D"/>
    <w:rsid w:val="0070743B"/>
    <w:rsid w:val="007077DE"/>
    <w:rsid w:val="00707B0D"/>
    <w:rsid w:val="00707BF9"/>
    <w:rsid w:val="00707C8E"/>
    <w:rsid w:val="00707C91"/>
    <w:rsid w:val="00707D2F"/>
    <w:rsid w:val="00707D4D"/>
    <w:rsid w:val="00710026"/>
    <w:rsid w:val="0071087A"/>
    <w:rsid w:val="00710950"/>
    <w:rsid w:val="00710D06"/>
    <w:rsid w:val="00710E46"/>
    <w:rsid w:val="00710F82"/>
    <w:rsid w:val="00710FB1"/>
    <w:rsid w:val="0071102B"/>
    <w:rsid w:val="00711BC7"/>
    <w:rsid w:val="00711BD0"/>
    <w:rsid w:val="00711C07"/>
    <w:rsid w:val="007121EC"/>
    <w:rsid w:val="0071223E"/>
    <w:rsid w:val="0071231D"/>
    <w:rsid w:val="00712412"/>
    <w:rsid w:val="0071250C"/>
    <w:rsid w:val="00712554"/>
    <w:rsid w:val="00712806"/>
    <w:rsid w:val="00713020"/>
    <w:rsid w:val="007136FB"/>
    <w:rsid w:val="007138B5"/>
    <w:rsid w:val="0071417F"/>
    <w:rsid w:val="00714297"/>
    <w:rsid w:val="0071437F"/>
    <w:rsid w:val="007148F5"/>
    <w:rsid w:val="007159FB"/>
    <w:rsid w:val="00715AC6"/>
    <w:rsid w:val="00715E43"/>
    <w:rsid w:val="00716411"/>
    <w:rsid w:val="007166C8"/>
    <w:rsid w:val="00716AAC"/>
    <w:rsid w:val="00716C08"/>
    <w:rsid w:val="00716C30"/>
    <w:rsid w:val="00716CC4"/>
    <w:rsid w:val="00716DC0"/>
    <w:rsid w:val="007179A2"/>
    <w:rsid w:val="00717B15"/>
    <w:rsid w:val="00717D46"/>
    <w:rsid w:val="00717EDF"/>
    <w:rsid w:val="00720070"/>
    <w:rsid w:val="007205F8"/>
    <w:rsid w:val="00720689"/>
    <w:rsid w:val="00720910"/>
    <w:rsid w:val="00720C16"/>
    <w:rsid w:val="0072147B"/>
    <w:rsid w:val="0072189A"/>
    <w:rsid w:val="00722135"/>
    <w:rsid w:val="00722160"/>
    <w:rsid w:val="007221CC"/>
    <w:rsid w:val="007222FB"/>
    <w:rsid w:val="007225F5"/>
    <w:rsid w:val="007227D1"/>
    <w:rsid w:val="0072296D"/>
    <w:rsid w:val="00722AB5"/>
    <w:rsid w:val="00722B86"/>
    <w:rsid w:val="00722F1D"/>
    <w:rsid w:val="00723193"/>
    <w:rsid w:val="00723496"/>
    <w:rsid w:val="0072378C"/>
    <w:rsid w:val="00723979"/>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406"/>
    <w:rsid w:val="00726423"/>
    <w:rsid w:val="007265AC"/>
    <w:rsid w:val="00726846"/>
    <w:rsid w:val="00726937"/>
    <w:rsid w:val="00726DB8"/>
    <w:rsid w:val="00727293"/>
    <w:rsid w:val="00727420"/>
    <w:rsid w:val="00727715"/>
    <w:rsid w:val="007277A8"/>
    <w:rsid w:val="00727B6E"/>
    <w:rsid w:val="00727E67"/>
    <w:rsid w:val="007301DB"/>
    <w:rsid w:val="00730474"/>
    <w:rsid w:val="00730523"/>
    <w:rsid w:val="007308DD"/>
    <w:rsid w:val="00730981"/>
    <w:rsid w:val="00730AED"/>
    <w:rsid w:val="00730D7C"/>
    <w:rsid w:val="007310EA"/>
    <w:rsid w:val="0073128A"/>
    <w:rsid w:val="00731411"/>
    <w:rsid w:val="007315F8"/>
    <w:rsid w:val="00731B08"/>
    <w:rsid w:val="00731E13"/>
    <w:rsid w:val="007325FC"/>
    <w:rsid w:val="00732689"/>
    <w:rsid w:val="00732FC3"/>
    <w:rsid w:val="00733344"/>
    <w:rsid w:val="007336ED"/>
    <w:rsid w:val="00733754"/>
    <w:rsid w:val="00733CAE"/>
    <w:rsid w:val="00734166"/>
    <w:rsid w:val="00734312"/>
    <w:rsid w:val="00734AFB"/>
    <w:rsid w:val="00734F22"/>
    <w:rsid w:val="00735117"/>
    <w:rsid w:val="00735628"/>
    <w:rsid w:val="00735710"/>
    <w:rsid w:val="00735732"/>
    <w:rsid w:val="00735A32"/>
    <w:rsid w:val="00735BAB"/>
    <w:rsid w:val="00735D4B"/>
    <w:rsid w:val="00735ED6"/>
    <w:rsid w:val="00736242"/>
    <w:rsid w:val="0073647C"/>
    <w:rsid w:val="0073691F"/>
    <w:rsid w:val="00736CC6"/>
    <w:rsid w:val="00736E1D"/>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34"/>
    <w:rsid w:val="00740B37"/>
    <w:rsid w:val="00740C10"/>
    <w:rsid w:val="00740C41"/>
    <w:rsid w:val="00740E25"/>
    <w:rsid w:val="00741858"/>
    <w:rsid w:val="0074199F"/>
    <w:rsid w:val="007419EC"/>
    <w:rsid w:val="00741AFD"/>
    <w:rsid w:val="00741B46"/>
    <w:rsid w:val="00742049"/>
    <w:rsid w:val="00742388"/>
    <w:rsid w:val="0074248E"/>
    <w:rsid w:val="007425B6"/>
    <w:rsid w:val="00742601"/>
    <w:rsid w:val="00742675"/>
    <w:rsid w:val="00742A2D"/>
    <w:rsid w:val="00742CCE"/>
    <w:rsid w:val="00743216"/>
    <w:rsid w:val="00744639"/>
    <w:rsid w:val="00744A40"/>
    <w:rsid w:val="007450CC"/>
    <w:rsid w:val="0074536A"/>
    <w:rsid w:val="00745465"/>
    <w:rsid w:val="007454C3"/>
    <w:rsid w:val="007454D7"/>
    <w:rsid w:val="00745564"/>
    <w:rsid w:val="007459E2"/>
    <w:rsid w:val="00745B24"/>
    <w:rsid w:val="00745B2F"/>
    <w:rsid w:val="0074650B"/>
    <w:rsid w:val="007465C6"/>
    <w:rsid w:val="00746667"/>
    <w:rsid w:val="0074686A"/>
    <w:rsid w:val="00746955"/>
    <w:rsid w:val="00746B36"/>
    <w:rsid w:val="00746C38"/>
    <w:rsid w:val="0074754D"/>
    <w:rsid w:val="007478E8"/>
    <w:rsid w:val="00750029"/>
    <w:rsid w:val="00750150"/>
    <w:rsid w:val="00750674"/>
    <w:rsid w:val="00750689"/>
    <w:rsid w:val="007506ED"/>
    <w:rsid w:val="00750B7C"/>
    <w:rsid w:val="00750CCB"/>
    <w:rsid w:val="007510B2"/>
    <w:rsid w:val="0075126C"/>
    <w:rsid w:val="0075135D"/>
    <w:rsid w:val="007514B4"/>
    <w:rsid w:val="0075153A"/>
    <w:rsid w:val="007517A5"/>
    <w:rsid w:val="00751A53"/>
    <w:rsid w:val="00751B42"/>
    <w:rsid w:val="00751CDF"/>
    <w:rsid w:val="00751D8A"/>
    <w:rsid w:val="00751EC4"/>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9B9"/>
    <w:rsid w:val="00761EA5"/>
    <w:rsid w:val="00762031"/>
    <w:rsid w:val="00762669"/>
    <w:rsid w:val="007627AC"/>
    <w:rsid w:val="007628A4"/>
    <w:rsid w:val="0076310B"/>
    <w:rsid w:val="00763669"/>
    <w:rsid w:val="007638B2"/>
    <w:rsid w:val="00763EE8"/>
    <w:rsid w:val="0076439F"/>
    <w:rsid w:val="007643AB"/>
    <w:rsid w:val="007644CA"/>
    <w:rsid w:val="0076450C"/>
    <w:rsid w:val="00764615"/>
    <w:rsid w:val="00764818"/>
    <w:rsid w:val="00764C0A"/>
    <w:rsid w:val="00764D2A"/>
    <w:rsid w:val="00765130"/>
    <w:rsid w:val="00765252"/>
    <w:rsid w:val="0076535F"/>
    <w:rsid w:val="00765361"/>
    <w:rsid w:val="00765382"/>
    <w:rsid w:val="00765386"/>
    <w:rsid w:val="0076541B"/>
    <w:rsid w:val="007659F6"/>
    <w:rsid w:val="007661E5"/>
    <w:rsid w:val="00766542"/>
    <w:rsid w:val="00766551"/>
    <w:rsid w:val="00766A32"/>
    <w:rsid w:val="00766AFA"/>
    <w:rsid w:val="00766B48"/>
    <w:rsid w:val="00766F55"/>
    <w:rsid w:val="00766FB0"/>
    <w:rsid w:val="007674A6"/>
    <w:rsid w:val="00767612"/>
    <w:rsid w:val="00767B2F"/>
    <w:rsid w:val="00767F11"/>
    <w:rsid w:val="007701B0"/>
    <w:rsid w:val="00770373"/>
    <w:rsid w:val="00770411"/>
    <w:rsid w:val="007709B0"/>
    <w:rsid w:val="00770A46"/>
    <w:rsid w:val="00770C59"/>
    <w:rsid w:val="0077184E"/>
    <w:rsid w:val="0077186D"/>
    <w:rsid w:val="00771CF3"/>
    <w:rsid w:val="00771DAB"/>
    <w:rsid w:val="00771F50"/>
    <w:rsid w:val="00771F57"/>
    <w:rsid w:val="00771F89"/>
    <w:rsid w:val="00772132"/>
    <w:rsid w:val="00772210"/>
    <w:rsid w:val="0077234C"/>
    <w:rsid w:val="007727CC"/>
    <w:rsid w:val="00772B1F"/>
    <w:rsid w:val="00772E7F"/>
    <w:rsid w:val="00773743"/>
    <w:rsid w:val="007739AF"/>
    <w:rsid w:val="0077401B"/>
    <w:rsid w:val="00774300"/>
    <w:rsid w:val="0077461E"/>
    <w:rsid w:val="0077497C"/>
    <w:rsid w:val="00774A5D"/>
    <w:rsid w:val="00774D4F"/>
    <w:rsid w:val="00774EA7"/>
    <w:rsid w:val="0077551C"/>
    <w:rsid w:val="00775BDD"/>
    <w:rsid w:val="00775D20"/>
    <w:rsid w:val="0077603C"/>
    <w:rsid w:val="0077609F"/>
    <w:rsid w:val="007760A7"/>
    <w:rsid w:val="00776243"/>
    <w:rsid w:val="00776399"/>
    <w:rsid w:val="007765F1"/>
    <w:rsid w:val="007766DF"/>
    <w:rsid w:val="007768FA"/>
    <w:rsid w:val="00776DE1"/>
    <w:rsid w:val="00776F3C"/>
    <w:rsid w:val="00777367"/>
    <w:rsid w:val="0077752B"/>
    <w:rsid w:val="007807A1"/>
    <w:rsid w:val="0078096B"/>
    <w:rsid w:val="00780CBB"/>
    <w:rsid w:val="0078102F"/>
    <w:rsid w:val="0078113A"/>
    <w:rsid w:val="007812F9"/>
    <w:rsid w:val="0078189B"/>
    <w:rsid w:val="00781937"/>
    <w:rsid w:val="00781B7B"/>
    <w:rsid w:val="00781D55"/>
    <w:rsid w:val="0078236A"/>
    <w:rsid w:val="0078246B"/>
    <w:rsid w:val="007825DD"/>
    <w:rsid w:val="007826C7"/>
    <w:rsid w:val="007827B7"/>
    <w:rsid w:val="007829F3"/>
    <w:rsid w:val="00782C8E"/>
    <w:rsid w:val="00782E63"/>
    <w:rsid w:val="00782EC1"/>
    <w:rsid w:val="00783324"/>
    <w:rsid w:val="007836E9"/>
    <w:rsid w:val="00783765"/>
    <w:rsid w:val="00783EDF"/>
    <w:rsid w:val="00783F12"/>
    <w:rsid w:val="007840CF"/>
    <w:rsid w:val="0078414A"/>
    <w:rsid w:val="00784465"/>
    <w:rsid w:val="0078447E"/>
    <w:rsid w:val="00784620"/>
    <w:rsid w:val="00784AFD"/>
    <w:rsid w:val="0078553D"/>
    <w:rsid w:val="0078566D"/>
    <w:rsid w:val="007857B7"/>
    <w:rsid w:val="00785827"/>
    <w:rsid w:val="0078593C"/>
    <w:rsid w:val="00785D8D"/>
    <w:rsid w:val="00785E83"/>
    <w:rsid w:val="00786252"/>
    <w:rsid w:val="0078657A"/>
    <w:rsid w:val="00786957"/>
    <w:rsid w:val="00786A28"/>
    <w:rsid w:val="0078708A"/>
    <w:rsid w:val="00787124"/>
    <w:rsid w:val="0078766A"/>
    <w:rsid w:val="007879DD"/>
    <w:rsid w:val="00790456"/>
    <w:rsid w:val="00790857"/>
    <w:rsid w:val="00790FB4"/>
    <w:rsid w:val="0079100D"/>
    <w:rsid w:val="007911CD"/>
    <w:rsid w:val="007911E4"/>
    <w:rsid w:val="00791250"/>
    <w:rsid w:val="00791390"/>
    <w:rsid w:val="0079153A"/>
    <w:rsid w:val="0079153D"/>
    <w:rsid w:val="0079195E"/>
    <w:rsid w:val="00791A99"/>
    <w:rsid w:val="00791AEB"/>
    <w:rsid w:val="007921BC"/>
    <w:rsid w:val="00792307"/>
    <w:rsid w:val="00792365"/>
    <w:rsid w:val="007926C1"/>
    <w:rsid w:val="00792707"/>
    <w:rsid w:val="00792792"/>
    <w:rsid w:val="00792B06"/>
    <w:rsid w:val="00792CE2"/>
    <w:rsid w:val="007939C7"/>
    <w:rsid w:val="00793A08"/>
    <w:rsid w:val="00793DBE"/>
    <w:rsid w:val="00793DD0"/>
    <w:rsid w:val="00794345"/>
    <w:rsid w:val="007944FE"/>
    <w:rsid w:val="00794573"/>
    <w:rsid w:val="007945ED"/>
    <w:rsid w:val="007947F8"/>
    <w:rsid w:val="007949D0"/>
    <w:rsid w:val="00794CB1"/>
    <w:rsid w:val="007954B9"/>
    <w:rsid w:val="00795913"/>
    <w:rsid w:val="00795B3A"/>
    <w:rsid w:val="00795B7B"/>
    <w:rsid w:val="00795DD5"/>
    <w:rsid w:val="00796156"/>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D1"/>
    <w:rsid w:val="007A087C"/>
    <w:rsid w:val="007A116B"/>
    <w:rsid w:val="007A171E"/>
    <w:rsid w:val="007A1DCF"/>
    <w:rsid w:val="007A1E0F"/>
    <w:rsid w:val="007A21C8"/>
    <w:rsid w:val="007A262C"/>
    <w:rsid w:val="007A264A"/>
    <w:rsid w:val="007A2667"/>
    <w:rsid w:val="007A2F4D"/>
    <w:rsid w:val="007A30AD"/>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956"/>
    <w:rsid w:val="007A5B78"/>
    <w:rsid w:val="007A5E15"/>
    <w:rsid w:val="007A5EFA"/>
    <w:rsid w:val="007A619D"/>
    <w:rsid w:val="007A62EB"/>
    <w:rsid w:val="007A63DD"/>
    <w:rsid w:val="007A6746"/>
    <w:rsid w:val="007A68E4"/>
    <w:rsid w:val="007A6A87"/>
    <w:rsid w:val="007A6D06"/>
    <w:rsid w:val="007A7252"/>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4B7"/>
    <w:rsid w:val="007B2669"/>
    <w:rsid w:val="007B269A"/>
    <w:rsid w:val="007B26B1"/>
    <w:rsid w:val="007B277F"/>
    <w:rsid w:val="007B2907"/>
    <w:rsid w:val="007B29E4"/>
    <w:rsid w:val="007B2B35"/>
    <w:rsid w:val="007B2B6A"/>
    <w:rsid w:val="007B2FA6"/>
    <w:rsid w:val="007B3199"/>
    <w:rsid w:val="007B3416"/>
    <w:rsid w:val="007B342C"/>
    <w:rsid w:val="007B34FD"/>
    <w:rsid w:val="007B3E59"/>
    <w:rsid w:val="007B3FA6"/>
    <w:rsid w:val="007B41A5"/>
    <w:rsid w:val="007B46AF"/>
    <w:rsid w:val="007B470B"/>
    <w:rsid w:val="007B4B04"/>
    <w:rsid w:val="007B51F2"/>
    <w:rsid w:val="007B5208"/>
    <w:rsid w:val="007B5913"/>
    <w:rsid w:val="007B5A2C"/>
    <w:rsid w:val="007B5B67"/>
    <w:rsid w:val="007B5F86"/>
    <w:rsid w:val="007B62C7"/>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C82"/>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A82"/>
    <w:rsid w:val="007C3DC3"/>
    <w:rsid w:val="007C3E58"/>
    <w:rsid w:val="007C43F6"/>
    <w:rsid w:val="007C45E6"/>
    <w:rsid w:val="007C4B43"/>
    <w:rsid w:val="007C4F04"/>
    <w:rsid w:val="007C53D5"/>
    <w:rsid w:val="007C573B"/>
    <w:rsid w:val="007C609F"/>
    <w:rsid w:val="007C618B"/>
    <w:rsid w:val="007C61B7"/>
    <w:rsid w:val="007C6469"/>
    <w:rsid w:val="007C6D77"/>
    <w:rsid w:val="007C6D9E"/>
    <w:rsid w:val="007C74EA"/>
    <w:rsid w:val="007C77E7"/>
    <w:rsid w:val="007C799C"/>
    <w:rsid w:val="007C79D8"/>
    <w:rsid w:val="007C7D07"/>
    <w:rsid w:val="007D0208"/>
    <w:rsid w:val="007D0555"/>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326C"/>
    <w:rsid w:val="007D3BEC"/>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6F5"/>
    <w:rsid w:val="007D7064"/>
    <w:rsid w:val="007D742B"/>
    <w:rsid w:val="007D74AB"/>
    <w:rsid w:val="007D75B6"/>
    <w:rsid w:val="007D7603"/>
    <w:rsid w:val="007D7BE4"/>
    <w:rsid w:val="007D7E61"/>
    <w:rsid w:val="007E02D7"/>
    <w:rsid w:val="007E0371"/>
    <w:rsid w:val="007E0606"/>
    <w:rsid w:val="007E08C6"/>
    <w:rsid w:val="007E0EC0"/>
    <w:rsid w:val="007E1471"/>
    <w:rsid w:val="007E159C"/>
    <w:rsid w:val="007E18D2"/>
    <w:rsid w:val="007E1F7C"/>
    <w:rsid w:val="007E28D5"/>
    <w:rsid w:val="007E29C2"/>
    <w:rsid w:val="007E2DC3"/>
    <w:rsid w:val="007E32D1"/>
    <w:rsid w:val="007E32F8"/>
    <w:rsid w:val="007E345A"/>
    <w:rsid w:val="007E34F6"/>
    <w:rsid w:val="007E35E4"/>
    <w:rsid w:val="007E36D4"/>
    <w:rsid w:val="007E3C07"/>
    <w:rsid w:val="007E4141"/>
    <w:rsid w:val="007E42F0"/>
    <w:rsid w:val="007E4368"/>
    <w:rsid w:val="007E47C0"/>
    <w:rsid w:val="007E4D1B"/>
    <w:rsid w:val="007E4E4E"/>
    <w:rsid w:val="007E50B6"/>
    <w:rsid w:val="007E53FD"/>
    <w:rsid w:val="007E58E0"/>
    <w:rsid w:val="007E595C"/>
    <w:rsid w:val="007E5CE5"/>
    <w:rsid w:val="007E5FA4"/>
    <w:rsid w:val="007E60EC"/>
    <w:rsid w:val="007E687A"/>
    <w:rsid w:val="007E6A22"/>
    <w:rsid w:val="007E6DE6"/>
    <w:rsid w:val="007E70C3"/>
    <w:rsid w:val="007E71FA"/>
    <w:rsid w:val="007E7209"/>
    <w:rsid w:val="007E72C8"/>
    <w:rsid w:val="007E7544"/>
    <w:rsid w:val="007E78A5"/>
    <w:rsid w:val="007E7C4E"/>
    <w:rsid w:val="007E7E65"/>
    <w:rsid w:val="007F0739"/>
    <w:rsid w:val="007F08B9"/>
    <w:rsid w:val="007F0FA9"/>
    <w:rsid w:val="007F137F"/>
    <w:rsid w:val="007F18E3"/>
    <w:rsid w:val="007F194E"/>
    <w:rsid w:val="007F2C0F"/>
    <w:rsid w:val="007F2E12"/>
    <w:rsid w:val="007F2E8C"/>
    <w:rsid w:val="007F2ED7"/>
    <w:rsid w:val="007F2F75"/>
    <w:rsid w:val="007F3128"/>
    <w:rsid w:val="007F32EE"/>
    <w:rsid w:val="007F37F9"/>
    <w:rsid w:val="007F3BDC"/>
    <w:rsid w:val="007F3C3A"/>
    <w:rsid w:val="007F3D99"/>
    <w:rsid w:val="007F44E9"/>
    <w:rsid w:val="007F4594"/>
    <w:rsid w:val="007F461E"/>
    <w:rsid w:val="007F4DA1"/>
    <w:rsid w:val="007F4EEB"/>
    <w:rsid w:val="007F553E"/>
    <w:rsid w:val="007F5571"/>
    <w:rsid w:val="007F5579"/>
    <w:rsid w:val="007F55D3"/>
    <w:rsid w:val="007F5708"/>
    <w:rsid w:val="007F59CB"/>
    <w:rsid w:val="007F5A05"/>
    <w:rsid w:val="007F64E9"/>
    <w:rsid w:val="007F6647"/>
    <w:rsid w:val="007F682E"/>
    <w:rsid w:val="007F6BD8"/>
    <w:rsid w:val="007F6C82"/>
    <w:rsid w:val="007F6FB1"/>
    <w:rsid w:val="007F7278"/>
    <w:rsid w:val="007F7288"/>
    <w:rsid w:val="007F7BDF"/>
    <w:rsid w:val="007F7DC0"/>
    <w:rsid w:val="007F7E2E"/>
    <w:rsid w:val="00800628"/>
    <w:rsid w:val="00800B30"/>
    <w:rsid w:val="00801172"/>
    <w:rsid w:val="00801185"/>
    <w:rsid w:val="0080196F"/>
    <w:rsid w:val="00801C1E"/>
    <w:rsid w:val="008029E5"/>
    <w:rsid w:val="008029EA"/>
    <w:rsid w:val="00802E4B"/>
    <w:rsid w:val="00802E61"/>
    <w:rsid w:val="00802EEB"/>
    <w:rsid w:val="00803767"/>
    <w:rsid w:val="00803BF4"/>
    <w:rsid w:val="00803F39"/>
    <w:rsid w:val="00804186"/>
    <w:rsid w:val="00804604"/>
    <w:rsid w:val="008048D4"/>
    <w:rsid w:val="00804B8B"/>
    <w:rsid w:val="00804DBC"/>
    <w:rsid w:val="0080534C"/>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E37"/>
    <w:rsid w:val="00815F05"/>
    <w:rsid w:val="008161EF"/>
    <w:rsid w:val="00816776"/>
    <w:rsid w:val="00816916"/>
    <w:rsid w:val="00816ACE"/>
    <w:rsid w:val="00816F31"/>
    <w:rsid w:val="008170CA"/>
    <w:rsid w:val="00817243"/>
    <w:rsid w:val="008173D9"/>
    <w:rsid w:val="0081740C"/>
    <w:rsid w:val="008177D5"/>
    <w:rsid w:val="0081787D"/>
    <w:rsid w:val="00817A02"/>
    <w:rsid w:val="00817ACD"/>
    <w:rsid w:val="00817F06"/>
    <w:rsid w:val="00817FB9"/>
    <w:rsid w:val="008200DD"/>
    <w:rsid w:val="008203F2"/>
    <w:rsid w:val="008205A1"/>
    <w:rsid w:val="00820903"/>
    <w:rsid w:val="00820A1E"/>
    <w:rsid w:val="00820C90"/>
    <w:rsid w:val="00820CF7"/>
    <w:rsid w:val="00820FFC"/>
    <w:rsid w:val="008213AD"/>
    <w:rsid w:val="00821768"/>
    <w:rsid w:val="00821BEE"/>
    <w:rsid w:val="00821C3B"/>
    <w:rsid w:val="00821EB7"/>
    <w:rsid w:val="00821F18"/>
    <w:rsid w:val="00822040"/>
    <w:rsid w:val="0082219B"/>
    <w:rsid w:val="008222EC"/>
    <w:rsid w:val="0082232A"/>
    <w:rsid w:val="00822538"/>
    <w:rsid w:val="008226C8"/>
    <w:rsid w:val="008229DA"/>
    <w:rsid w:val="00822DEC"/>
    <w:rsid w:val="008235F9"/>
    <w:rsid w:val="00823C15"/>
    <w:rsid w:val="00823ED3"/>
    <w:rsid w:val="00823F8F"/>
    <w:rsid w:val="008242E6"/>
    <w:rsid w:val="0082432A"/>
    <w:rsid w:val="008243DB"/>
    <w:rsid w:val="008244FC"/>
    <w:rsid w:val="00824A82"/>
    <w:rsid w:val="00824A95"/>
    <w:rsid w:val="00824E6A"/>
    <w:rsid w:val="008252E7"/>
    <w:rsid w:val="008257C8"/>
    <w:rsid w:val="00825C1F"/>
    <w:rsid w:val="00825CBD"/>
    <w:rsid w:val="00825ECA"/>
    <w:rsid w:val="00826668"/>
    <w:rsid w:val="008268A0"/>
    <w:rsid w:val="00826AEC"/>
    <w:rsid w:val="00826B87"/>
    <w:rsid w:val="00826E92"/>
    <w:rsid w:val="00826F68"/>
    <w:rsid w:val="00827210"/>
    <w:rsid w:val="00827AB3"/>
    <w:rsid w:val="00827E7F"/>
    <w:rsid w:val="00830615"/>
    <w:rsid w:val="008309D1"/>
    <w:rsid w:val="00830B3D"/>
    <w:rsid w:val="00830CBB"/>
    <w:rsid w:val="00830D3A"/>
    <w:rsid w:val="008311FB"/>
    <w:rsid w:val="00831A0E"/>
    <w:rsid w:val="00831C4F"/>
    <w:rsid w:val="00831CA7"/>
    <w:rsid w:val="00831D06"/>
    <w:rsid w:val="00831D56"/>
    <w:rsid w:val="008321A9"/>
    <w:rsid w:val="008328B9"/>
    <w:rsid w:val="00832D8F"/>
    <w:rsid w:val="0083369D"/>
    <w:rsid w:val="00833714"/>
    <w:rsid w:val="00833C96"/>
    <w:rsid w:val="00833EB7"/>
    <w:rsid w:val="00834AB2"/>
    <w:rsid w:val="00834DBA"/>
    <w:rsid w:val="00834DD0"/>
    <w:rsid w:val="00834E2C"/>
    <w:rsid w:val="00834E4A"/>
    <w:rsid w:val="008351A0"/>
    <w:rsid w:val="0083591B"/>
    <w:rsid w:val="0083613A"/>
    <w:rsid w:val="00836234"/>
    <w:rsid w:val="008362D9"/>
    <w:rsid w:val="00836694"/>
    <w:rsid w:val="008367DF"/>
    <w:rsid w:val="00836B8A"/>
    <w:rsid w:val="00837044"/>
    <w:rsid w:val="00837362"/>
    <w:rsid w:val="008378E2"/>
    <w:rsid w:val="008379AA"/>
    <w:rsid w:val="00837D59"/>
    <w:rsid w:val="00837EB7"/>
    <w:rsid w:val="008401EC"/>
    <w:rsid w:val="008406CD"/>
    <w:rsid w:val="008408B1"/>
    <w:rsid w:val="00840AD8"/>
    <w:rsid w:val="00840C7C"/>
    <w:rsid w:val="00840E7D"/>
    <w:rsid w:val="00841385"/>
    <w:rsid w:val="00841614"/>
    <w:rsid w:val="008417A3"/>
    <w:rsid w:val="00841B79"/>
    <w:rsid w:val="00841D47"/>
    <w:rsid w:val="00841E1F"/>
    <w:rsid w:val="0084205B"/>
    <w:rsid w:val="00842121"/>
    <w:rsid w:val="008426AF"/>
    <w:rsid w:val="008428D0"/>
    <w:rsid w:val="00842B06"/>
    <w:rsid w:val="00842C2D"/>
    <w:rsid w:val="00842C49"/>
    <w:rsid w:val="00842E3E"/>
    <w:rsid w:val="008430E8"/>
    <w:rsid w:val="008431E2"/>
    <w:rsid w:val="00843489"/>
    <w:rsid w:val="008436E0"/>
    <w:rsid w:val="008438A9"/>
    <w:rsid w:val="00843A2D"/>
    <w:rsid w:val="00843AED"/>
    <w:rsid w:val="00844070"/>
    <w:rsid w:val="00844143"/>
    <w:rsid w:val="0084424F"/>
    <w:rsid w:val="0084438A"/>
    <w:rsid w:val="008447EB"/>
    <w:rsid w:val="00844988"/>
    <w:rsid w:val="00844A80"/>
    <w:rsid w:val="00844D84"/>
    <w:rsid w:val="00844E0F"/>
    <w:rsid w:val="00844E4D"/>
    <w:rsid w:val="00845058"/>
    <w:rsid w:val="00845060"/>
    <w:rsid w:val="0084532A"/>
    <w:rsid w:val="00845696"/>
    <w:rsid w:val="00845BB4"/>
    <w:rsid w:val="008460D7"/>
    <w:rsid w:val="0084681D"/>
    <w:rsid w:val="00846A0F"/>
    <w:rsid w:val="00846B1C"/>
    <w:rsid w:val="00846D83"/>
    <w:rsid w:val="008471C1"/>
    <w:rsid w:val="008472B0"/>
    <w:rsid w:val="0084742B"/>
    <w:rsid w:val="00847513"/>
    <w:rsid w:val="00847588"/>
    <w:rsid w:val="00847598"/>
    <w:rsid w:val="008475DF"/>
    <w:rsid w:val="008477DF"/>
    <w:rsid w:val="008477E5"/>
    <w:rsid w:val="0084782A"/>
    <w:rsid w:val="00847A73"/>
    <w:rsid w:val="00847C2A"/>
    <w:rsid w:val="00850040"/>
    <w:rsid w:val="00850258"/>
    <w:rsid w:val="0085033A"/>
    <w:rsid w:val="00850BD4"/>
    <w:rsid w:val="00850C24"/>
    <w:rsid w:val="00850E93"/>
    <w:rsid w:val="00850FA2"/>
    <w:rsid w:val="00851438"/>
    <w:rsid w:val="00851504"/>
    <w:rsid w:val="008517D5"/>
    <w:rsid w:val="00851A2D"/>
    <w:rsid w:val="00851B40"/>
    <w:rsid w:val="008521DC"/>
    <w:rsid w:val="00852247"/>
    <w:rsid w:val="00852651"/>
    <w:rsid w:val="008533CD"/>
    <w:rsid w:val="0085351E"/>
    <w:rsid w:val="0085364C"/>
    <w:rsid w:val="00853764"/>
    <w:rsid w:val="00853B26"/>
    <w:rsid w:val="00853CC6"/>
    <w:rsid w:val="00853FFB"/>
    <w:rsid w:val="008540EF"/>
    <w:rsid w:val="00854116"/>
    <w:rsid w:val="008541D0"/>
    <w:rsid w:val="008543F2"/>
    <w:rsid w:val="00854500"/>
    <w:rsid w:val="00854A4D"/>
    <w:rsid w:val="00854BDA"/>
    <w:rsid w:val="00855060"/>
    <w:rsid w:val="0085624A"/>
    <w:rsid w:val="008563AD"/>
    <w:rsid w:val="0085651C"/>
    <w:rsid w:val="00856583"/>
    <w:rsid w:val="0085663F"/>
    <w:rsid w:val="00856777"/>
    <w:rsid w:val="008567E6"/>
    <w:rsid w:val="008568D1"/>
    <w:rsid w:val="00856A6C"/>
    <w:rsid w:val="00856C06"/>
    <w:rsid w:val="00856D80"/>
    <w:rsid w:val="00856E50"/>
    <w:rsid w:val="008570CE"/>
    <w:rsid w:val="008573E4"/>
    <w:rsid w:val="00857584"/>
    <w:rsid w:val="0085779A"/>
    <w:rsid w:val="00857991"/>
    <w:rsid w:val="00857CAE"/>
    <w:rsid w:val="00857CED"/>
    <w:rsid w:val="00857FD1"/>
    <w:rsid w:val="008603B6"/>
    <w:rsid w:val="00860652"/>
    <w:rsid w:val="0086087E"/>
    <w:rsid w:val="00860B69"/>
    <w:rsid w:val="00860D40"/>
    <w:rsid w:val="008610EC"/>
    <w:rsid w:val="00861108"/>
    <w:rsid w:val="00861703"/>
    <w:rsid w:val="00861CB0"/>
    <w:rsid w:val="00861E0D"/>
    <w:rsid w:val="008620F2"/>
    <w:rsid w:val="008622EE"/>
    <w:rsid w:val="0086231E"/>
    <w:rsid w:val="00863373"/>
    <w:rsid w:val="00863450"/>
    <w:rsid w:val="0086395F"/>
    <w:rsid w:val="00863E8E"/>
    <w:rsid w:val="00863ECD"/>
    <w:rsid w:val="00864550"/>
    <w:rsid w:val="00864752"/>
    <w:rsid w:val="00864876"/>
    <w:rsid w:val="00864AFF"/>
    <w:rsid w:val="008651C9"/>
    <w:rsid w:val="00865428"/>
    <w:rsid w:val="008656E9"/>
    <w:rsid w:val="00865909"/>
    <w:rsid w:val="00865B15"/>
    <w:rsid w:val="00865F7A"/>
    <w:rsid w:val="0086650C"/>
    <w:rsid w:val="00866572"/>
    <w:rsid w:val="00866627"/>
    <w:rsid w:val="00866E93"/>
    <w:rsid w:val="00866F3D"/>
    <w:rsid w:val="00866FC2"/>
    <w:rsid w:val="00867283"/>
    <w:rsid w:val="008676A4"/>
    <w:rsid w:val="0086771E"/>
    <w:rsid w:val="0086776F"/>
    <w:rsid w:val="00867888"/>
    <w:rsid w:val="00867D0C"/>
    <w:rsid w:val="0087005A"/>
    <w:rsid w:val="00870A9B"/>
    <w:rsid w:val="00871BD1"/>
    <w:rsid w:val="00871C49"/>
    <w:rsid w:val="00871D37"/>
    <w:rsid w:val="00871DE9"/>
    <w:rsid w:val="00871FD4"/>
    <w:rsid w:val="0087219E"/>
    <w:rsid w:val="008721F9"/>
    <w:rsid w:val="00872501"/>
    <w:rsid w:val="0087274D"/>
    <w:rsid w:val="008729E7"/>
    <w:rsid w:val="00872A49"/>
    <w:rsid w:val="00872A68"/>
    <w:rsid w:val="00872C77"/>
    <w:rsid w:val="00872F6A"/>
    <w:rsid w:val="008732FB"/>
    <w:rsid w:val="0087363E"/>
    <w:rsid w:val="00873D2E"/>
    <w:rsid w:val="00874143"/>
    <w:rsid w:val="00874205"/>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844"/>
    <w:rsid w:val="00880973"/>
    <w:rsid w:val="00880974"/>
    <w:rsid w:val="00880A9D"/>
    <w:rsid w:val="008811BF"/>
    <w:rsid w:val="0088122D"/>
    <w:rsid w:val="008817DD"/>
    <w:rsid w:val="0088186B"/>
    <w:rsid w:val="0088188F"/>
    <w:rsid w:val="00881960"/>
    <w:rsid w:val="00881CA4"/>
    <w:rsid w:val="00881E9E"/>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A02"/>
    <w:rsid w:val="0088521D"/>
    <w:rsid w:val="00885378"/>
    <w:rsid w:val="0088542C"/>
    <w:rsid w:val="00885565"/>
    <w:rsid w:val="0088565B"/>
    <w:rsid w:val="0088588D"/>
    <w:rsid w:val="008858FE"/>
    <w:rsid w:val="00885D8E"/>
    <w:rsid w:val="00885D8F"/>
    <w:rsid w:val="00885DC6"/>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111"/>
    <w:rsid w:val="00892965"/>
    <w:rsid w:val="00892A43"/>
    <w:rsid w:val="00892CA3"/>
    <w:rsid w:val="00892D9B"/>
    <w:rsid w:val="008932AB"/>
    <w:rsid w:val="0089379E"/>
    <w:rsid w:val="00893D12"/>
    <w:rsid w:val="00893FCD"/>
    <w:rsid w:val="00894AE8"/>
    <w:rsid w:val="00894D25"/>
    <w:rsid w:val="00895076"/>
    <w:rsid w:val="00895279"/>
    <w:rsid w:val="00895458"/>
    <w:rsid w:val="00895689"/>
    <w:rsid w:val="00895A80"/>
    <w:rsid w:val="00895EAA"/>
    <w:rsid w:val="00895EC7"/>
    <w:rsid w:val="0089623D"/>
    <w:rsid w:val="00896936"/>
    <w:rsid w:val="00896A34"/>
    <w:rsid w:val="00896A52"/>
    <w:rsid w:val="00896AE8"/>
    <w:rsid w:val="00896DEE"/>
    <w:rsid w:val="00896E3E"/>
    <w:rsid w:val="00896F63"/>
    <w:rsid w:val="0089706E"/>
    <w:rsid w:val="008972E6"/>
    <w:rsid w:val="00897BA3"/>
    <w:rsid w:val="00897DA0"/>
    <w:rsid w:val="00897DF1"/>
    <w:rsid w:val="008A0084"/>
    <w:rsid w:val="008A063E"/>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BDE"/>
    <w:rsid w:val="008A2DFB"/>
    <w:rsid w:val="008A2EF7"/>
    <w:rsid w:val="008A2F14"/>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8F"/>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32F7"/>
    <w:rsid w:val="008B3423"/>
    <w:rsid w:val="008B3534"/>
    <w:rsid w:val="008B3615"/>
    <w:rsid w:val="008B36D5"/>
    <w:rsid w:val="008B3788"/>
    <w:rsid w:val="008B3FF5"/>
    <w:rsid w:val="008B4244"/>
    <w:rsid w:val="008B42AB"/>
    <w:rsid w:val="008B441B"/>
    <w:rsid w:val="008B4555"/>
    <w:rsid w:val="008B484E"/>
    <w:rsid w:val="008B4E2D"/>
    <w:rsid w:val="008B5237"/>
    <w:rsid w:val="008B54D0"/>
    <w:rsid w:val="008B569B"/>
    <w:rsid w:val="008B57C9"/>
    <w:rsid w:val="008B5B06"/>
    <w:rsid w:val="008B60DB"/>
    <w:rsid w:val="008B6429"/>
    <w:rsid w:val="008B6614"/>
    <w:rsid w:val="008B6828"/>
    <w:rsid w:val="008B68C8"/>
    <w:rsid w:val="008B6983"/>
    <w:rsid w:val="008B6E6E"/>
    <w:rsid w:val="008B70CD"/>
    <w:rsid w:val="008B72C0"/>
    <w:rsid w:val="008B72F8"/>
    <w:rsid w:val="008B73E0"/>
    <w:rsid w:val="008B7853"/>
    <w:rsid w:val="008B7945"/>
    <w:rsid w:val="008B795F"/>
    <w:rsid w:val="008B79C0"/>
    <w:rsid w:val="008B7B60"/>
    <w:rsid w:val="008B7D87"/>
    <w:rsid w:val="008B7E46"/>
    <w:rsid w:val="008B7ED8"/>
    <w:rsid w:val="008C09D7"/>
    <w:rsid w:val="008C0A30"/>
    <w:rsid w:val="008C0E01"/>
    <w:rsid w:val="008C0E58"/>
    <w:rsid w:val="008C14C8"/>
    <w:rsid w:val="008C1832"/>
    <w:rsid w:val="008C1A5C"/>
    <w:rsid w:val="008C1E9F"/>
    <w:rsid w:val="008C1EA9"/>
    <w:rsid w:val="008C1FF8"/>
    <w:rsid w:val="008C22E8"/>
    <w:rsid w:val="008C237A"/>
    <w:rsid w:val="008C25B3"/>
    <w:rsid w:val="008C2907"/>
    <w:rsid w:val="008C2F2A"/>
    <w:rsid w:val="008C33D2"/>
    <w:rsid w:val="008C3580"/>
    <w:rsid w:val="008C366E"/>
    <w:rsid w:val="008C3F27"/>
    <w:rsid w:val="008C4103"/>
    <w:rsid w:val="008C43D0"/>
    <w:rsid w:val="008C4B78"/>
    <w:rsid w:val="008C51E1"/>
    <w:rsid w:val="008C5275"/>
    <w:rsid w:val="008C566E"/>
    <w:rsid w:val="008C59E8"/>
    <w:rsid w:val="008C5AE7"/>
    <w:rsid w:val="008C5F6B"/>
    <w:rsid w:val="008C6126"/>
    <w:rsid w:val="008C6C8D"/>
    <w:rsid w:val="008C6CFF"/>
    <w:rsid w:val="008C6E6C"/>
    <w:rsid w:val="008C6EED"/>
    <w:rsid w:val="008C7782"/>
    <w:rsid w:val="008C77A5"/>
    <w:rsid w:val="008C77BC"/>
    <w:rsid w:val="008C7C9A"/>
    <w:rsid w:val="008C7E0F"/>
    <w:rsid w:val="008C7E60"/>
    <w:rsid w:val="008D01ED"/>
    <w:rsid w:val="008D0984"/>
    <w:rsid w:val="008D0A9E"/>
    <w:rsid w:val="008D0B0E"/>
    <w:rsid w:val="008D0C25"/>
    <w:rsid w:val="008D0CC0"/>
    <w:rsid w:val="008D152D"/>
    <w:rsid w:val="008D1FA1"/>
    <w:rsid w:val="008D268D"/>
    <w:rsid w:val="008D304A"/>
    <w:rsid w:val="008D32EA"/>
    <w:rsid w:val="008D3414"/>
    <w:rsid w:val="008D34B2"/>
    <w:rsid w:val="008D3531"/>
    <w:rsid w:val="008D356E"/>
    <w:rsid w:val="008D38E6"/>
    <w:rsid w:val="008D39AF"/>
    <w:rsid w:val="008D3AAB"/>
    <w:rsid w:val="008D3EAF"/>
    <w:rsid w:val="008D3FBB"/>
    <w:rsid w:val="008D40E9"/>
    <w:rsid w:val="008D451B"/>
    <w:rsid w:val="008D4DA1"/>
    <w:rsid w:val="008D5100"/>
    <w:rsid w:val="008D51AB"/>
    <w:rsid w:val="008D53DD"/>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C86"/>
    <w:rsid w:val="008D7D10"/>
    <w:rsid w:val="008D7EE2"/>
    <w:rsid w:val="008D7F3F"/>
    <w:rsid w:val="008E0302"/>
    <w:rsid w:val="008E063D"/>
    <w:rsid w:val="008E06E8"/>
    <w:rsid w:val="008E0AE4"/>
    <w:rsid w:val="008E0D65"/>
    <w:rsid w:val="008E0E07"/>
    <w:rsid w:val="008E0F2C"/>
    <w:rsid w:val="008E0F4B"/>
    <w:rsid w:val="008E1253"/>
    <w:rsid w:val="008E15F5"/>
    <w:rsid w:val="008E177B"/>
    <w:rsid w:val="008E1B14"/>
    <w:rsid w:val="008E1F85"/>
    <w:rsid w:val="008E25D2"/>
    <w:rsid w:val="008E25F4"/>
    <w:rsid w:val="008E263B"/>
    <w:rsid w:val="008E26A3"/>
    <w:rsid w:val="008E26E7"/>
    <w:rsid w:val="008E2C38"/>
    <w:rsid w:val="008E2E51"/>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50CE"/>
    <w:rsid w:val="008E521B"/>
    <w:rsid w:val="008E59D7"/>
    <w:rsid w:val="008E59DC"/>
    <w:rsid w:val="008E5A71"/>
    <w:rsid w:val="008E5ACD"/>
    <w:rsid w:val="008E5B38"/>
    <w:rsid w:val="008E6533"/>
    <w:rsid w:val="008E6757"/>
    <w:rsid w:val="008E67B6"/>
    <w:rsid w:val="008E6AC3"/>
    <w:rsid w:val="008E6AFD"/>
    <w:rsid w:val="008E6CA4"/>
    <w:rsid w:val="008E6E4C"/>
    <w:rsid w:val="008E734F"/>
    <w:rsid w:val="008E7584"/>
    <w:rsid w:val="008E79E6"/>
    <w:rsid w:val="008E7A21"/>
    <w:rsid w:val="008E7AED"/>
    <w:rsid w:val="008E7B40"/>
    <w:rsid w:val="008E7E4B"/>
    <w:rsid w:val="008E7E5D"/>
    <w:rsid w:val="008F0196"/>
    <w:rsid w:val="008F0325"/>
    <w:rsid w:val="008F0B84"/>
    <w:rsid w:val="008F0E23"/>
    <w:rsid w:val="008F1894"/>
    <w:rsid w:val="008F1B88"/>
    <w:rsid w:val="008F1C58"/>
    <w:rsid w:val="008F1CBD"/>
    <w:rsid w:val="008F237B"/>
    <w:rsid w:val="008F249C"/>
    <w:rsid w:val="008F297F"/>
    <w:rsid w:val="008F2A4C"/>
    <w:rsid w:val="008F2DA3"/>
    <w:rsid w:val="008F2E5D"/>
    <w:rsid w:val="008F2ED6"/>
    <w:rsid w:val="008F3413"/>
    <w:rsid w:val="008F3821"/>
    <w:rsid w:val="008F3A55"/>
    <w:rsid w:val="008F3AC2"/>
    <w:rsid w:val="008F3C9F"/>
    <w:rsid w:val="008F43D5"/>
    <w:rsid w:val="008F44E0"/>
    <w:rsid w:val="008F4544"/>
    <w:rsid w:val="008F4793"/>
    <w:rsid w:val="008F4858"/>
    <w:rsid w:val="008F497B"/>
    <w:rsid w:val="008F526E"/>
    <w:rsid w:val="008F5364"/>
    <w:rsid w:val="008F5498"/>
    <w:rsid w:val="008F556E"/>
    <w:rsid w:val="008F5679"/>
    <w:rsid w:val="008F5778"/>
    <w:rsid w:val="008F5A50"/>
    <w:rsid w:val="008F5AD0"/>
    <w:rsid w:val="008F5E04"/>
    <w:rsid w:val="008F6272"/>
    <w:rsid w:val="008F6955"/>
    <w:rsid w:val="008F6B75"/>
    <w:rsid w:val="008F6F3C"/>
    <w:rsid w:val="008F7354"/>
    <w:rsid w:val="008F7B36"/>
    <w:rsid w:val="008F7B68"/>
    <w:rsid w:val="008F7CC0"/>
    <w:rsid w:val="00900101"/>
    <w:rsid w:val="00900156"/>
    <w:rsid w:val="0090031B"/>
    <w:rsid w:val="009003BD"/>
    <w:rsid w:val="00900883"/>
    <w:rsid w:val="009008E8"/>
    <w:rsid w:val="009014A7"/>
    <w:rsid w:val="00901559"/>
    <w:rsid w:val="00901F5E"/>
    <w:rsid w:val="0090236B"/>
    <w:rsid w:val="009024B6"/>
    <w:rsid w:val="00902564"/>
    <w:rsid w:val="00902671"/>
    <w:rsid w:val="0090268C"/>
    <w:rsid w:val="00902911"/>
    <w:rsid w:val="009029EF"/>
    <w:rsid w:val="00902BB9"/>
    <w:rsid w:val="00902D61"/>
    <w:rsid w:val="00902F58"/>
    <w:rsid w:val="0090303E"/>
    <w:rsid w:val="009032D6"/>
    <w:rsid w:val="0090357C"/>
    <w:rsid w:val="0090417F"/>
    <w:rsid w:val="00904227"/>
    <w:rsid w:val="0090441A"/>
    <w:rsid w:val="0090472D"/>
    <w:rsid w:val="009049E4"/>
    <w:rsid w:val="00904B4E"/>
    <w:rsid w:val="00904ECF"/>
    <w:rsid w:val="00905B6D"/>
    <w:rsid w:val="009061FA"/>
    <w:rsid w:val="00906BAC"/>
    <w:rsid w:val="00906D4F"/>
    <w:rsid w:val="00906E97"/>
    <w:rsid w:val="00907196"/>
    <w:rsid w:val="0090728D"/>
    <w:rsid w:val="009075E5"/>
    <w:rsid w:val="009076F5"/>
    <w:rsid w:val="0090789B"/>
    <w:rsid w:val="009079A8"/>
    <w:rsid w:val="00907AE8"/>
    <w:rsid w:val="00907C83"/>
    <w:rsid w:val="00907EB5"/>
    <w:rsid w:val="00910850"/>
    <w:rsid w:val="00910F89"/>
    <w:rsid w:val="0091212D"/>
    <w:rsid w:val="009124FB"/>
    <w:rsid w:val="00912546"/>
    <w:rsid w:val="009127D3"/>
    <w:rsid w:val="0091284B"/>
    <w:rsid w:val="00913497"/>
    <w:rsid w:val="009136C3"/>
    <w:rsid w:val="00913CFE"/>
    <w:rsid w:val="00913F43"/>
    <w:rsid w:val="00913F56"/>
    <w:rsid w:val="00914256"/>
    <w:rsid w:val="0091483D"/>
    <w:rsid w:val="00914EBF"/>
    <w:rsid w:val="00915319"/>
    <w:rsid w:val="00915592"/>
    <w:rsid w:val="00915884"/>
    <w:rsid w:val="00915A79"/>
    <w:rsid w:val="00915AAE"/>
    <w:rsid w:val="00915AF0"/>
    <w:rsid w:val="00915DBA"/>
    <w:rsid w:val="00915FD5"/>
    <w:rsid w:val="00916145"/>
    <w:rsid w:val="009161C8"/>
    <w:rsid w:val="00916299"/>
    <w:rsid w:val="00916492"/>
    <w:rsid w:val="00916635"/>
    <w:rsid w:val="00916AD2"/>
    <w:rsid w:val="00916B1B"/>
    <w:rsid w:val="0091709A"/>
    <w:rsid w:val="00917466"/>
    <w:rsid w:val="00917A16"/>
    <w:rsid w:val="009204C2"/>
    <w:rsid w:val="009206E1"/>
    <w:rsid w:val="009216D2"/>
    <w:rsid w:val="009218BD"/>
    <w:rsid w:val="00921A19"/>
    <w:rsid w:val="00921AB0"/>
    <w:rsid w:val="00921C46"/>
    <w:rsid w:val="00921D1F"/>
    <w:rsid w:val="00921D52"/>
    <w:rsid w:val="009220EB"/>
    <w:rsid w:val="00922363"/>
    <w:rsid w:val="00922B2D"/>
    <w:rsid w:val="00922C6E"/>
    <w:rsid w:val="00922DC4"/>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E1E"/>
    <w:rsid w:val="00925ED9"/>
    <w:rsid w:val="009266EF"/>
    <w:rsid w:val="00926E8B"/>
    <w:rsid w:val="009275F8"/>
    <w:rsid w:val="009276A7"/>
    <w:rsid w:val="00927BE2"/>
    <w:rsid w:val="00927C97"/>
    <w:rsid w:val="009302A7"/>
    <w:rsid w:val="00930702"/>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11E"/>
    <w:rsid w:val="009321A7"/>
    <w:rsid w:val="009322FF"/>
    <w:rsid w:val="00932506"/>
    <w:rsid w:val="00932942"/>
    <w:rsid w:val="00932A84"/>
    <w:rsid w:val="00932D92"/>
    <w:rsid w:val="00932E95"/>
    <w:rsid w:val="009331FD"/>
    <w:rsid w:val="0093347B"/>
    <w:rsid w:val="00933798"/>
    <w:rsid w:val="009338D4"/>
    <w:rsid w:val="00933A84"/>
    <w:rsid w:val="00933C7B"/>
    <w:rsid w:val="00933E23"/>
    <w:rsid w:val="00933E8D"/>
    <w:rsid w:val="00933F92"/>
    <w:rsid w:val="009340CD"/>
    <w:rsid w:val="00934122"/>
    <w:rsid w:val="009342BC"/>
    <w:rsid w:val="009349D0"/>
    <w:rsid w:val="00934B9C"/>
    <w:rsid w:val="00935172"/>
    <w:rsid w:val="00935225"/>
    <w:rsid w:val="00935779"/>
    <w:rsid w:val="00935820"/>
    <w:rsid w:val="00935A4F"/>
    <w:rsid w:val="00935DFC"/>
    <w:rsid w:val="00935FEB"/>
    <w:rsid w:val="00936227"/>
    <w:rsid w:val="00936708"/>
    <w:rsid w:val="009368CD"/>
    <w:rsid w:val="00936D06"/>
    <w:rsid w:val="00936DB0"/>
    <w:rsid w:val="009376EA"/>
    <w:rsid w:val="00937754"/>
    <w:rsid w:val="009379E5"/>
    <w:rsid w:val="00937F1C"/>
    <w:rsid w:val="0094035C"/>
    <w:rsid w:val="0094058F"/>
    <w:rsid w:val="00940892"/>
    <w:rsid w:val="00940AF3"/>
    <w:rsid w:val="009414DC"/>
    <w:rsid w:val="00941652"/>
    <w:rsid w:val="009418E6"/>
    <w:rsid w:val="009419C3"/>
    <w:rsid w:val="00941E0E"/>
    <w:rsid w:val="00942884"/>
    <w:rsid w:val="009434DB"/>
    <w:rsid w:val="00943543"/>
    <w:rsid w:val="0094369B"/>
    <w:rsid w:val="00943724"/>
    <w:rsid w:val="00943820"/>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492"/>
    <w:rsid w:val="00947706"/>
    <w:rsid w:val="009478EA"/>
    <w:rsid w:val="00947B0E"/>
    <w:rsid w:val="00950421"/>
    <w:rsid w:val="00950764"/>
    <w:rsid w:val="00950BDA"/>
    <w:rsid w:val="00951191"/>
    <w:rsid w:val="00951360"/>
    <w:rsid w:val="00951454"/>
    <w:rsid w:val="009514D9"/>
    <w:rsid w:val="0095151E"/>
    <w:rsid w:val="009519A0"/>
    <w:rsid w:val="00951BF5"/>
    <w:rsid w:val="00952145"/>
    <w:rsid w:val="009523C4"/>
    <w:rsid w:val="00952803"/>
    <w:rsid w:val="009529D0"/>
    <w:rsid w:val="00952BE6"/>
    <w:rsid w:val="009535C2"/>
    <w:rsid w:val="009536F6"/>
    <w:rsid w:val="00953763"/>
    <w:rsid w:val="0095382C"/>
    <w:rsid w:val="009539F8"/>
    <w:rsid w:val="00953AC8"/>
    <w:rsid w:val="00953D51"/>
    <w:rsid w:val="00954220"/>
    <w:rsid w:val="0095445A"/>
    <w:rsid w:val="00954BD4"/>
    <w:rsid w:val="00954F60"/>
    <w:rsid w:val="0095502B"/>
    <w:rsid w:val="009554A1"/>
    <w:rsid w:val="00955596"/>
    <w:rsid w:val="009558F5"/>
    <w:rsid w:val="0095624D"/>
    <w:rsid w:val="009564DD"/>
    <w:rsid w:val="00956519"/>
    <w:rsid w:val="009566B8"/>
    <w:rsid w:val="009566E8"/>
    <w:rsid w:val="00956712"/>
    <w:rsid w:val="00956727"/>
    <w:rsid w:val="0095687C"/>
    <w:rsid w:val="00956978"/>
    <w:rsid w:val="00956ADD"/>
    <w:rsid w:val="0095753E"/>
    <w:rsid w:val="0095761B"/>
    <w:rsid w:val="00957860"/>
    <w:rsid w:val="0096029D"/>
    <w:rsid w:val="009605CA"/>
    <w:rsid w:val="00960DB2"/>
    <w:rsid w:val="0096138A"/>
    <w:rsid w:val="00961505"/>
    <w:rsid w:val="0096157B"/>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2B1"/>
    <w:rsid w:val="009634E5"/>
    <w:rsid w:val="0096352F"/>
    <w:rsid w:val="00963627"/>
    <w:rsid w:val="00963654"/>
    <w:rsid w:val="009636EA"/>
    <w:rsid w:val="0096374A"/>
    <w:rsid w:val="00963872"/>
    <w:rsid w:val="0096387F"/>
    <w:rsid w:val="00963898"/>
    <w:rsid w:val="009639FC"/>
    <w:rsid w:val="00963C83"/>
    <w:rsid w:val="009640D8"/>
    <w:rsid w:val="009642F8"/>
    <w:rsid w:val="009642FF"/>
    <w:rsid w:val="009643CC"/>
    <w:rsid w:val="0096446F"/>
    <w:rsid w:val="009644E0"/>
    <w:rsid w:val="009645C5"/>
    <w:rsid w:val="009647F3"/>
    <w:rsid w:val="00964914"/>
    <w:rsid w:val="009649D7"/>
    <w:rsid w:val="009649E8"/>
    <w:rsid w:val="00964A78"/>
    <w:rsid w:val="00964C5F"/>
    <w:rsid w:val="00964D19"/>
    <w:rsid w:val="0096516A"/>
    <w:rsid w:val="00965441"/>
    <w:rsid w:val="009655BE"/>
    <w:rsid w:val="00965646"/>
    <w:rsid w:val="00965786"/>
    <w:rsid w:val="009658F4"/>
    <w:rsid w:val="009659AD"/>
    <w:rsid w:val="00965FA1"/>
    <w:rsid w:val="00966965"/>
    <w:rsid w:val="00966CC5"/>
    <w:rsid w:val="00966E37"/>
    <w:rsid w:val="0096716D"/>
    <w:rsid w:val="0096726E"/>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07"/>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C0F"/>
    <w:rsid w:val="00973E5E"/>
    <w:rsid w:val="00973FE7"/>
    <w:rsid w:val="00973FEF"/>
    <w:rsid w:val="009758E7"/>
    <w:rsid w:val="00975BEE"/>
    <w:rsid w:val="00975EF4"/>
    <w:rsid w:val="00975FF9"/>
    <w:rsid w:val="0097600D"/>
    <w:rsid w:val="00976537"/>
    <w:rsid w:val="00976568"/>
    <w:rsid w:val="00976581"/>
    <w:rsid w:val="00976606"/>
    <w:rsid w:val="009768F7"/>
    <w:rsid w:val="00976BAC"/>
    <w:rsid w:val="00976C87"/>
    <w:rsid w:val="00976FD5"/>
    <w:rsid w:val="009773B6"/>
    <w:rsid w:val="009774E7"/>
    <w:rsid w:val="009777EC"/>
    <w:rsid w:val="00977830"/>
    <w:rsid w:val="009779FB"/>
    <w:rsid w:val="00977C9B"/>
    <w:rsid w:val="00980293"/>
    <w:rsid w:val="0098035A"/>
    <w:rsid w:val="00980802"/>
    <w:rsid w:val="00980A22"/>
    <w:rsid w:val="009815A9"/>
    <w:rsid w:val="00981625"/>
    <w:rsid w:val="0098177A"/>
    <w:rsid w:val="00981966"/>
    <w:rsid w:val="00981ABC"/>
    <w:rsid w:val="00981B4B"/>
    <w:rsid w:val="00981E43"/>
    <w:rsid w:val="00981EBA"/>
    <w:rsid w:val="009822F3"/>
    <w:rsid w:val="0098247E"/>
    <w:rsid w:val="00982592"/>
    <w:rsid w:val="0098273F"/>
    <w:rsid w:val="00982B1D"/>
    <w:rsid w:val="009831BC"/>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5086"/>
    <w:rsid w:val="009850F6"/>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86"/>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9AC"/>
    <w:rsid w:val="00995EC9"/>
    <w:rsid w:val="00996009"/>
    <w:rsid w:val="0099647C"/>
    <w:rsid w:val="0099674E"/>
    <w:rsid w:val="00996C4D"/>
    <w:rsid w:val="00996C9C"/>
    <w:rsid w:val="00996F91"/>
    <w:rsid w:val="0099713B"/>
    <w:rsid w:val="009971DD"/>
    <w:rsid w:val="0099729C"/>
    <w:rsid w:val="00997842"/>
    <w:rsid w:val="00997973"/>
    <w:rsid w:val="00997BE7"/>
    <w:rsid w:val="00997D9D"/>
    <w:rsid w:val="009A0063"/>
    <w:rsid w:val="009A0266"/>
    <w:rsid w:val="009A0555"/>
    <w:rsid w:val="009A061F"/>
    <w:rsid w:val="009A0998"/>
    <w:rsid w:val="009A0B85"/>
    <w:rsid w:val="009A1497"/>
    <w:rsid w:val="009A1518"/>
    <w:rsid w:val="009A15BB"/>
    <w:rsid w:val="009A15FB"/>
    <w:rsid w:val="009A178D"/>
    <w:rsid w:val="009A1813"/>
    <w:rsid w:val="009A1B88"/>
    <w:rsid w:val="009A1D7B"/>
    <w:rsid w:val="009A2109"/>
    <w:rsid w:val="009A275C"/>
    <w:rsid w:val="009A2795"/>
    <w:rsid w:val="009A2FEA"/>
    <w:rsid w:val="009A30F6"/>
    <w:rsid w:val="009A3112"/>
    <w:rsid w:val="009A3144"/>
    <w:rsid w:val="009A33F9"/>
    <w:rsid w:val="009A3999"/>
    <w:rsid w:val="009A3C6B"/>
    <w:rsid w:val="009A3EE1"/>
    <w:rsid w:val="009A3F7F"/>
    <w:rsid w:val="009A4419"/>
    <w:rsid w:val="009A4592"/>
    <w:rsid w:val="009A45C7"/>
    <w:rsid w:val="009A48B9"/>
    <w:rsid w:val="009A48F9"/>
    <w:rsid w:val="009A4AC3"/>
    <w:rsid w:val="009A4B62"/>
    <w:rsid w:val="009A4F69"/>
    <w:rsid w:val="009A4F84"/>
    <w:rsid w:val="009A52B6"/>
    <w:rsid w:val="009A5F04"/>
    <w:rsid w:val="009A601C"/>
    <w:rsid w:val="009A6890"/>
    <w:rsid w:val="009A6B6A"/>
    <w:rsid w:val="009A6C84"/>
    <w:rsid w:val="009A6EA7"/>
    <w:rsid w:val="009A6F1E"/>
    <w:rsid w:val="009A796C"/>
    <w:rsid w:val="009A797A"/>
    <w:rsid w:val="009A7B0E"/>
    <w:rsid w:val="009A7F1C"/>
    <w:rsid w:val="009B03AD"/>
    <w:rsid w:val="009B0418"/>
    <w:rsid w:val="009B07F9"/>
    <w:rsid w:val="009B0A50"/>
    <w:rsid w:val="009B0FB2"/>
    <w:rsid w:val="009B118C"/>
    <w:rsid w:val="009B136A"/>
    <w:rsid w:val="009B1497"/>
    <w:rsid w:val="009B1501"/>
    <w:rsid w:val="009B164C"/>
    <w:rsid w:val="009B170F"/>
    <w:rsid w:val="009B1C25"/>
    <w:rsid w:val="009B1CF4"/>
    <w:rsid w:val="009B1E88"/>
    <w:rsid w:val="009B214F"/>
    <w:rsid w:val="009B2517"/>
    <w:rsid w:val="009B259E"/>
    <w:rsid w:val="009B2AFE"/>
    <w:rsid w:val="009B2C82"/>
    <w:rsid w:val="009B2FAF"/>
    <w:rsid w:val="009B3204"/>
    <w:rsid w:val="009B3270"/>
    <w:rsid w:val="009B34BC"/>
    <w:rsid w:val="009B38BD"/>
    <w:rsid w:val="009B3CBA"/>
    <w:rsid w:val="009B3D9A"/>
    <w:rsid w:val="009B3DCD"/>
    <w:rsid w:val="009B4336"/>
    <w:rsid w:val="009B469C"/>
    <w:rsid w:val="009B48C6"/>
    <w:rsid w:val="009B48CA"/>
    <w:rsid w:val="009B4CC9"/>
    <w:rsid w:val="009B4CEA"/>
    <w:rsid w:val="009B51AD"/>
    <w:rsid w:val="009B51B6"/>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D8F"/>
    <w:rsid w:val="009C0F02"/>
    <w:rsid w:val="009C100A"/>
    <w:rsid w:val="009C1584"/>
    <w:rsid w:val="009C18C7"/>
    <w:rsid w:val="009C191D"/>
    <w:rsid w:val="009C1B47"/>
    <w:rsid w:val="009C2226"/>
    <w:rsid w:val="009C23FE"/>
    <w:rsid w:val="009C2553"/>
    <w:rsid w:val="009C2617"/>
    <w:rsid w:val="009C26BC"/>
    <w:rsid w:val="009C2D25"/>
    <w:rsid w:val="009C3599"/>
    <w:rsid w:val="009C361E"/>
    <w:rsid w:val="009C3691"/>
    <w:rsid w:val="009C3C10"/>
    <w:rsid w:val="009C3D29"/>
    <w:rsid w:val="009C3E79"/>
    <w:rsid w:val="009C405D"/>
    <w:rsid w:val="009C42C5"/>
    <w:rsid w:val="009C4399"/>
    <w:rsid w:val="009C44D1"/>
    <w:rsid w:val="009C462D"/>
    <w:rsid w:val="009C474D"/>
    <w:rsid w:val="009C48A5"/>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C7CBF"/>
    <w:rsid w:val="009D03AF"/>
    <w:rsid w:val="009D040A"/>
    <w:rsid w:val="009D0589"/>
    <w:rsid w:val="009D0959"/>
    <w:rsid w:val="009D0BD2"/>
    <w:rsid w:val="009D0E67"/>
    <w:rsid w:val="009D145E"/>
    <w:rsid w:val="009D195A"/>
    <w:rsid w:val="009D196B"/>
    <w:rsid w:val="009D1C0D"/>
    <w:rsid w:val="009D24D3"/>
    <w:rsid w:val="009D2C76"/>
    <w:rsid w:val="009D2CD1"/>
    <w:rsid w:val="009D2EF5"/>
    <w:rsid w:val="009D3079"/>
    <w:rsid w:val="009D3624"/>
    <w:rsid w:val="009D3821"/>
    <w:rsid w:val="009D38A5"/>
    <w:rsid w:val="009D38D5"/>
    <w:rsid w:val="009D395D"/>
    <w:rsid w:val="009D3E8C"/>
    <w:rsid w:val="009D3EF6"/>
    <w:rsid w:val="009D3F1D"/>
    <w:rsid w:val="009D42A3"/>
    <w:rsid w:val="009D460C"/>
    <w:rsid w:val="009D493E"/>
    <w:rsid w:val="009D4DAF"/>
    <w:rsid w:val="009D4E87"/>
    <w:rsid w:val="009D4F71"/>
    <w:rsid w:val="009D5315"/>
    <w:rsid w:val="009D5352"/>
    <w:rsid w:val="009D5364"/>
    <w:rsid w:val="009D5436"/>
    <w:rsid w:val="009D5637"/>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E1E"/>
    <w:rsid w:val="009E109F"/>
    <w:rsid w:val="009E10BF"/>
    <w:rsid w:val="009E10E2"/>
    <w:rsid w:val="009E115F"/>
    <w:rsid w:val="009E1170"/>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CA"/>
    <w:rsid w:val="009E4DE1"/>
    <w:rsid w:val="009E50D1"/>
    <w:rsid w:val="009E54EC"/>
    <w:rsid w:val="009E559A"/>
    <w:rsid w:val="009E57DB"/>
    <w:rsid w:val="009E585A"/>
    <w:rsid w:val="009E58BD"/>
    <w:rsid w:val="009E5F68"/>
    <w:rsid w:val="009E5F8B"/>
    <w:rsid w:val="009E6482"/>
    <w:rsid w:val="009E6527"/>
    <w:rsid w:val="009E673B"/>
    <w:rsid w:val="009E68D7"/>
    <w:rsid w:val="009E6BA2"/>
    <w:rsid w:val="009E6E62"/>
    <w:rsid w:val="009E70A5"/>
    <w:rsid w:val="009E72D8"/>
    <w:rsid w:val="009E7B26"/>
    <w:rsid w:val="009E7C8F"/>
    <w:rsid w:val="009E7DA8"/>
    <w:rsid w:val="009F03B0"/>
    <w:rsid w:val="009F06BE"/>
    <w:rsid w:val="009F07E5"/>
    <w:rsid w:val="009F0E8D"/>
    <w:rsid w:val="009F1265"/>
    <w:rsid w:val="009F1436"/>
    <w:rsid w:val="009F17AF"/>
    <w:rsid w:val="009F1E9A"/>
    <w:rsid w:val="009F2071"/>
    <w:rsid w:val="009F21F2"/>
    <w:rsid w:val="009F2308"/>
    <w:rsid w:val="009F258E"/>
    <w:rsid w:val="009F25C8"/>
    <w:rsid w:val="009F27E8"/>
    <w:rsid w:val="009F2887"/>
    <w:rsid w:val="009F2940"/>
    <w:rsid w:val="009F2E83"/>
    <w:rsid w:val="009F3094"/>
    <w:rsid w:val="009F3593"/>
    <w:rsid w:val="009F365F"/>
    <w:rsid w:val="009F3773"/>
    <w:rsid w:val="009F3A86"/>
    <w:rsid w:val="009F3B2B"/>
    <w:rsid w:val="009F4152"/>
    <w:rsid w:val="009F4238"/>
    <w:rsid w:val="009F429D"/>
    <w:rsid w:val="009F49C3"/>
    <w:rsid w:val="009F4CE6"/>
    <w:rsid w:val="009F4D05"/>
    <w:rsid w:val="009F4D40"/>
    <w:rsid w:val="009F52ED"/>
    <w:rsid w:val="009F55CB"/>
    <w:rsid w:val="009F5C59"/>
    <w:rsid w:val="009F5CC4"/>
    <w:rsid w:val="009F5CFA"/>
    <w:rsid w:val="009F6178"/>
    <w:rsid w:val="009F666C"/>
    <w:rsid w:val="009F66BC"/>
    <w:rsid w:val="009F69A6"/>
    <w:rsid w:val="009F6BC4"/>
    <w:rsid w:val="009F6BE3"/>
    <w:rsid w:val="009F70F3"/>
    <w:rsid w:val="009F752E"/>
    <w:rsid w:val="009F7879"/>
    <w:rsid w:val="009F78AB"/>
    <w:rsid w:val="009F7E94"/>
    <w:rsid w:val="009F7F22"/>
    <w:rsid w:val="009F7F8B"/>
    <w:rsid w:val="00A0014D"/>
    <w:rsid w:val="00A00311"/>
    <w:rsid w:val="00A0040C"/>
    <w:rsid w:val="00A00B20"/>
    <w:rsid w:val="00A00CB6"/>
    <w:rsid w:val="00A00D5D"/>
    <w:rsid w:val="00A00EE2"/>
    <w:rsid w:val="00A01065"/>
    <w:rsid w:val="00A010EC"/>
    <w:rsid w:val="00A0172D"/>
    <w:rsid w:val="00A0175A"/>
    <w:rsid w:val="00A0175B"/>
    <w:rsid w:val="00A0185E"/>
    <w:rsid w:val="00A0197E"/>
    <w:rsid w:val="00A01BD4"/>
    <w:rsid w:val="00A01FAC"/>
    <w:rsid w:val="00A0209B"/>
    <w:rsid w:val="00A020BC"/>
    <w:rsid w:val="00A02172"/>
    <w:rsid w:val="00A02203"/>
    <w:rsid w:val="00A025CF"/>
    <w:rsid w:val="00A0272F"/>
    <w:rsid w:val="00A02A65"/>
    <w:rsid w:val="00A02CBE"/>
    <w:rsid w:val="00A02EC2"/>
    <w:rsid w:val="00A0324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13B4"/>
    <w:rsid w:val="00A1178E"/>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C5F"/>
    <w:rsid w:val="00A14350"/>
    <w:rsid w:val="00A14946"/>
    <w:rsid w:val="00A14AC6"/>
    <w:rsid w:val="00A14B2E"/>
    <w:rsid w:val="00A14B9E"/>
    <w:rsid w:val="00A14E1B"/>
    <w:rsid w:val="00A150E8"/>
    <w:rsid w:val="00A1543D"/>
    <w:rsid w:val="00A155E9"/>
    <w:rsid w:val="00A15747"/>
    <w:rsid w:val="00A15CBA"/>
    <w:rsid w:val="00A160CF"/>
    <w:rsid w:val="00A162B8"/>
    <w:rsid w:val="00A17062"/>
    <w:rsid w:val="00A173E7"/>
    <w:rsid w:val="00A17D73"/>
    <w:rsid w:val="00A17FBF"/>
    <w:rsid w:val="00A200A5"/>
    <w:rsid w:val="00A200CD"/>
    <w:rsid w:val="00A20131"/>
    <w:rsid w:val="00A206C6"/>
    <w:rsid w:val="00A207F5"/>
    <w:rsid w:val="00A20A01"/>
    <w:rsid w:val="00A20B3F"/>
    <w:rsid w:val="00A20D7E"/>
    <w:rsid w:val="00A21786"/>
    <w:rsid w:val="00A21866"/>
    <w:rsid w:val="00A21954"/>
    <w:rsid w:val="00A21E1B"/>
    <w:rsid w:val="00A2228E"/>
    <w:rsid w:val="00A22609"/>
    <w:rsid w:val="00A22623"/>
    <w:rsid w:val="00A22E70"/>
    <w:rsid w:val="00A22F68"/>
    <w:rsid w:val="00A2330B"/>
    <w:rsid w:val="00A23367"/>
    <w:rsid w:val="00A237CC"/>
    <w:rsid w:val="00A23C82"/>
    <w:rsid w:val="00A24100"/>
    <w:rsid w:val="00A24153"/>
    <w:rsid w:val="00A241D4"/>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663"/>
    <w:rsid w:val="00A26CB4"/>
    <w:rsid w:val="00A26D41"/>
    <w:rsid w:val="00A26D8E"/>
    <w:rsid w:val="00A26F42"/>
    <w:rsid w:val="00A2720A"/>
    <w:rsid w:val="00A27297"/>
    <w:rsid w:val="00A27789"/>
    <w:rsid w:val="00A27B7A"/>
    <w:rsid w:val="00A27EDA"/>
    <w:rsid w:val="00A300DC"/>
    <w:rsid w:val="00A3042A"/>
    <w:rsid w:val="00A305CF"/>
    <w:rsid w:val="00A305F6"/>
    <w:rsid w:val="00A30DC6"/>
    <w:rsid w:val="00A3104A"/>
    <w:rsid w:val="00A3106A"/>
    <w:rsid w:val="00A31163"/>
    <w:rsid w:val="00A31294"/>
    <w:rsid w:val="00A3139A"/>
    <w:rsid w:val="00A314A6"/>
    <w:rsid w:val="00A315D0"/>
    <w:rsid w:val="00A31716"/>
    <w:rsid w:val="00A31B34"/>
    <w:rsid w:val="00A31C0C"/>
    <w:rsid w:val="00A31FA6"/>
    <w:rsid w:val="00A32083"/>
    <w:rsid w:val="00A322A0"/>
    <w:rsid w:val="00A3234A"/>
    <w:rsid w:val="00A32D77"/>
    <w:rsid w:val="00A32F05"/>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686"/>
    <w:rsid w:val="00A36DAE"/>
    <w:rsid w:val="00A36F8C"/>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D2D"/>
    <w:rsid w:val="00A41E61"/>
    <w:rsid w:val="00A421D0"/>
    <w:rsid w:val="00A42493"/>
    <w:rsid w:val="00A42716"/>
    <w:rsid w:val="00A42A38"/>
    <w:rsid w:val="00A42AEC"/>
    <w:rsid w:val="00A42C60"/>
    <w:rsid w:val="00A433C1"/>
    <w:rsid w:val="00A4389D"/>
    <w:rsid w:val="00A43B75"/>
    <w:rsid w:val="00A43CF3"/>
    <w:rsid w:val="00A43DF5"/>
    <w:rsid w:val="00A441DE"/>
    <w:rsid w:val="00A4428B"/>
    <w:rsid w:val="00A4463C"/>
    <w:rsid w:val="00A44942"/>
    <w:rsid w:val="00A44CE1"/>
    <w:rsid w:val="00A44F1E"/>
    <w:rsid w:val="00A45046"/>
    <w:rsid w:val="00A451A7"/>
    <w:rsid w:val="00A4561E"/>
    <w:rsid w:val="00A45659"/>
    <w:rsid w:val="00A456DC"/>
    <w:rsid w:val="00A456EA"/>
    <w:rsid w:val="00A45934"/>
    <w:rsid w:val="00A459D8"/>
    <w:rsid w:val="00A459E2"/>
    <w:rsid w:val="00A45E24"/>
    <w:rsid w:val="00A45FA6"/>
    <w:rsid w:val="00A460A8"/>
    <w:rsid w:val="00A4630D"/>
    <w:rsid w:val="00A46DCC"/>
    <w:rsid w:val="00A46E9E"/>
    <w:rsid w:val="00A474EC"/>
    <w:rsid w:val="00A477DC"/>
    <w:rsid w:val="00A477F2"/>
    <w:rsid w:val="00A47CDE"/>
    <w:rsid w:val="00A47D0D"/>
    <w:rsid w:val="00A50089"/>
    <w:rsid w:val="00A50292"/>
    <w:rsid w:val="00A503A5"/>
    <w:rsid w:val="00A50831"/>
    <w:rsid w:val="00A50860"/>
    <w:rsid w:val="00A510E7"/>
    <w:rsid w:val="00A5115B"/>
    <w:rsid w:val="00A52536"/>
    <w:rsid w:val="00A52F7A"/>
    <w:rsid w:val="00A52F87"/>
    <w:rsid w:val="00A531F8"/>
    <w:rsid w:val="00A53584"/>
    <w:rsid w:val="00A53959"/>
    <w:rsid w:val="00A53966"/>
    <w:rsid w:val="00A53CC0"/>
    <w:rsid w:val="00A53ED4"/>
    <w:rsid w:val="00A53EF3"/>
    <w:rsid w:val="00A54137"/>
    <w:rsid w:val="00A54417"/>
    <w:rsid w:val="00A54871"/>
    <w:rsid w:val="00A54E07"/>
    <w:rsid w:val="00A5512E"/>
    <w:rsid w:val="00A552C2"/>
    <w:rsid w:val="00A558ED"/>
    <w:rsid w:val="00A55A61"/>
    <w:rsid w:val="00A55AB4"/>
    <w:rsid w:val="00A55BFA"/>
    <w:rsid w:val="00A55C35"/>
    <w:rsid w:val="00A55CC5"/>
    <w:rsid w:val="00A55F7E"/>
    <w:rsid w:val="00A561F2"/>
    <w:rsid w:val="00A56299"/>
    <w:rsid w:val="00A56611"/>
    <w:rsid w:val="00A567D3"/>
    <w:rsid w:val="00A56BA8"/>
    <w:rsid w:val="00A56C8A"/>
    <w:rsid w:val="00A56D29"/>
    <w:rsid w:val="00A56D2E"/>
    <w:rsid w:val="00A56E28"/>
    <w:rsid w:val="00A56E47"/>
    <w:rsid w:val="00A57276"/>
    <w:rsid w:val="00A574EC"/>
    <w:rsid w:val="00A577A9"/>
    <w:rsid w:val="00A57A57"/>
    <w:rsid w:val="00A57CFF"/>
    <w:rsid w:val="00A6029F"/>
    <w:rsid w:val="00A60571"/>
    <w:rsid w:val="00A606FC"/>
    <w:rsid w:val="00A6070E"/>
    <w:rsid w:val="00A60741"/>
    <w:rsid w:val="00A60CE9"/>
    <w:rsid w:val="00A610C0"/>
    <w:rsid w:val="00A6141A"/>
    <w:rsid w:val="00A61487"/>
    <w:rsid w:val="00A61E67"/>
    <w:rsid w:val="00A61F02"/>
    <w:rsid w:val="00A61F49"/>
    <w:rsid w:val="00A6249C"/>
    <w:rsid w:val="00A62557"/>
    <w:rsid w:val="00A6286B"/>
    <w:rsid w:val="00A62C42"/>
    <w:rsid w:val="00A62C6B"/>
    <w:rsid w:val="00A62DFA"/>
    <w:rsid w:val="00A62EE9"/>
    <w:rsid w:val="00A62FE9"/>
    <w:rsid w:val="00A63355"/>
    <w:rsid w:val="00A63722"/>
    <w:rsid w:val="00A63A77"/>
    <w:rsid w:val="00A63FBB"/>
    <w:rsid w:val="00A64216"/>
    <w:rsid w:val="00A64258"/>
    <w:rsid w:val="00A6455B"/>
    <w:rsid w:val="00A6463D"/>
    <w:rsid w:val="00A64C62"/>
    <w:rsid w:val="00A64D2D"/>
    <w:rsid w:val="00A64DD2"/>
    <w:rsid w:val="00A64F8E"/>
    <w:rsid w:val="00A64FD7"/>
    <w:rsid w:val="00A65320"/>
    <w:rsid w:val="00A659A6"/>
    <w:rsid w:val="00A65B39"/>
    <w:rsid w:val="00A65D3F"/>
    <w:rsid w:val="00A65E80"/>
    <w:rsid w:val="00A66088"/>
    <w:rsid w:val="00A660C0"/>
    <w:rsid w:val="00A661C7"/>
    <w:rsid w:val="00A662A8"/>
    <w:rsid w:val="00A66BD0"/>
    <w:rsid w:val="00A66E2B"/>
    <w:rsid w:val="00A67027"/>
    <w:rsid w:val="00A670B7"/>
    <w:rsid w:val="00A677BB"/>
    <w:rsid w:val="00A700DC"/>
    <w:rsid w:val="00A70B3A"/>
    <w:rsid w:val="00A70D1B"/>
    <w:rsid w:val="00A711A3"/>
    <w:rsid w:val="00A7127B"/>
    <w:rsid w:val="00A71416"/>
    <w:rsid w:val="00A71780"/>
    <w:rsid w:val="00A71B3A"/>
    <w:rsid w:val="00A71DAF"/>
    <w:rsid w:val="00A71F27"/>
    <w:rsid w:val="00A7212E"/>
    <w:rsid w:val="00A7222F"/>
    <w:rsid w:val="00A7226B"/>
    <w:rsid w:val="00A72272"/>
    <w:rsid w:val="00A7232A"/>
    <w:rsid w:val="00A72626"/>
    <w:rsid w:val="00A72DB2"/>
    <w:rsid w:val="00A73147"/>
    <w:rsid w:val="00A737FD"/>
    <w:rsid w:val="00A73A4B"/>
    <w:rsid w:val="00A73CDF"/>
    <w:rsid w:val="00A73DCB"/>
    <w:rsid w:val="00A73EC0"/>
    <w:rsid w:val="00A742A0"/>
    <w:rsid w:val="00A743F6"/>
    <w:rsid w:val="00A7443F"/>
    <w:rsid w:val="00A74620"/>
    <w:rsid w:val="00A74723"/>
    <w:rsid w:val="00A7509E"/>
    <w:rsid w:val="00A7524A"/>
    <w:rsid w:val="00A7532D"/>
    <w:rsid w:val="00A75502"/>
    <w:rsid w:val="00A75845"/>
    <w:rsid w:val="00A758DD"/>
    <w:rsid w:val="00A75AFD"/>
    <w:rsid w:val="00A763B9"/>
    <w:rsid w:val="00A766E7"/>
    <w:rsid w:val="00A76764"/>
    <w:rsid w:val="00A76B2F"/>
    <w:rsid w:val="00A76C0C"/>
    <w:rsid w:val="00A771FB"/>
    <w:rsid w:val="00A7728C"/>
    <w:rsid w:val="00A773BB"/>
    <w:rsid w:val="00A7769D"/>
    <w:rsid w:val="00A77B4F"/>
    <w:rsid w:val="00A77D7C"/>
    <w:rsid w:val="00A77E5E"/>
    <w:rsid w:val="00A80118"/>
    <w:rsid w:val="00A802D6"/>
    <w:rsid w:val="00A80EAD"/>
    <w:rsid w:val="00A810BD"/>
    <w:rsid w:val="00A81611"/>
    <w:rsid w:val="00A81702"/>
    <w:rsid w:val="00A819BE"/>
    <w:rsid w:val="00A81D8B"/>
    <w:rsid w:val="00A82582"/>
    <w:rsid w:val="00A82744"/>
    <w:rsid w:val="00A828C7"/>
    <w:rsid w:val="00A8293E"/>
    <w:rsid w:val="00A82A92"/>
    <w:rsid w:val="00A82C46"/>
    <w:rsid w:val="00A82D31"/>
    <w:rsid w:val="00A82D73"/>
    <w:rsid w:val="00A8310D"/>
    <w:rsid w:val="00A832F2"/>
    <w:rsid w:val="00A83331"/>
    <w:rsid w:val="00A8340F"/>
    <w:rsid w:val="00A83501"/>
    <w:rsid w:val="00A83678"/>
    <w:rsid w:val="00A8398F"/>
    <w:rsid w:val="00A83C4A"/>
    <w:rsid w:val="00A83DB2"/>
    <w:rsid w:val="00A83E97"/>
    <w:rsid w:val="00A83EEE"/>
    <w:rsid w:val="00A84099"/>
    <w:rsid w:val="00A840FD"/>
    <w:rsid w:val="00A84780"/>
    <w:rsid w:val="00A84814"/>
    <w:rsid w:val="00A8488C"/>
    <w:rsid w:val="00A84C1D"/>
    <w:rsid w:val="00A84E5A"/>
    <w:rsid w:val="00A84FDD"/>
    <w:rsid w:val="00A85066"/>
    <w:rsid w:val="00A85491"/>
    <w:rsid w:val="00A85A7E"/>
    <w:rsid w:val="00A85C2C"/>
    <w:rsid w:val="00A85E80"/>
    <w:rsid w:val="00A864E3"/>
    <w:rsid w:val="00A865FE"/>
    <w:rsid w:val="00A866EB"/>
    <w:rsid w:val="00A86DBF"/>
    <w:rsid w:val="00A86F42"/>
    <w:rsid w:val="00A8728F"/>
    <w:rsid w:val="00A87698"/>
    <w:rsid w:val="00A87769"/>
    <w:rsid w:val="00A878E6"/>
    <w:rsid w:val="00A87B4C"/>
    <w:rsid w:val="00A87CCC"/>
    <w:rsid w:val="00A87D24"/>
    <w:rsid w:val="00A900A4"/>
    <w:rsid w:val="00A900D6"/>
    <w:rsid w:val="00A9019A"/>
    <w:rsid w:val="00A902CC"/>
    <w:rsid w:val="00A903E1"/>
    <w:rsid w:val="00A90527"/>
    <w:rsid w:val="00A9074A"/>
    <w:rsid w:val="00A90DEA"/>
    <w:rsid w:val="00A910EA"/>
    <w:rsid w:val="00A91DB7"/>
    <w:rsid w:val="00A91E20"/>
    <w:rsid w:val="00A91F88"/>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B85"/>
    <w:rsid w:val="00A94C5C"/>
    <w:rsid w:val="00A94D27"/>
    <w:rsid w:val="00A94FE2"/>
    <w:rsid w:val="00A950CB"/>
    <w:rsid w:val="00A95221"/>
    <w:rsid w:val="00A957D0"/>
    <w:rsid w:val="00A95890"/>
    <w:rsid w:val="00A95E5B"/>
    <w:rsid w:val="00A95EC6"/>
    <w:rsid w:val="00A95F84"/>
    <w:rsid w:val="00A961AC"/>
    <w:rsid w:val="00A964D8"/>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964"/>
    <w:rsid w:val="00AA0B25"/>
    <w:rsid w:val="00AA0C15"/>
    <w:rsid w:val="00AA0CFB"/>
    <w:rsid w:val="00AA0D0A"/>
    <w:rsid w:val="00AA1683"/>
    <w:rsid w:val="00AA18AF"/>
    <w:rsid w:val="00AA1C19"/>
    <w:rsid w:val="00AA1C1B"/>
    <w:rsid w:val="00AA1EC7"/>
    <w:rsid w:val="00AA1EE5"/>
    <w:rsid w:val="00AA2037"/>
    <w:rsid w:val="00AA289E"/>
    <w:rsid w:val="00AA2F26"/>
    <w:rsid w:val="00AA3766"/>
    <w:rsid w:val="00AA3835"/>
    <w:rsid w:val="00AA3BAF"/>
    <w:rsid w:val="00AA3D05"/>
    <w:rsid w:val="00AA417F"/>
    <w:rsid w:val="00AA424F"/>
    <w:rsid w:val="00AA44A7"/>
    <w:rsid w:val="00AA456F"/>
    <w:rsid w:val="00AA4E20"/>
    <w:rsid w:val="00AA5240"/>
    <w:rsid w:val="00AA54C5"/>
    <w:rsid w:val="00AA551C"/>
    <w:rsid w:val="00AA55FA"/>
    <w:rsid w:val="00AA5785"/>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AE9"/>
    <w:rsid w:val="00AB0C42"/>
    <w:rsid w:val="00AB0D83"/>
    <w:rsid w:val="00AB126E"/>
    <w:rsid w:val="00AB12CE"/>
    <w:rsid w:val="00AB1FAB"/>
    <w:rsid w:val="00AB2250"/>
    <w:rsid w:val="00AB23A2"/>
    <w:rsid w:val="00AB3060"/>
    <w:rsid w:val="00AB30C6"/>
    <w:rsid w:val="00AB343F"/>
    <w:rsid w:val="00AB387C"/>
    <w:rsid w:val="00AB3AB3"/>
    <w:rsid w:val="00AB3F02"/>
    <w:rsid w:val="00AB3F21"/>
    <w:rsid w:val="00AB42FD"/>
    <w:rsid w:val="00AB4320"/>
    <w:rsid w:val="00AB4474"/>
    <w:rsid w:val="00AB44B6"/>
    <w:rsid w:val="00AB4603"/>
    <w:rsid w:val="00AB4FA2"/>
    <w:rsid w:val="00AB541F"/>
    <w:rsid w:val="00AB5444"/>
    <w:rsid w:val="00AB5820"/>
    <w:rsid w:val="00AB5A80"/>
    <w:rsid w:val="00AB5F7C"/>
    <w:rsid w:val="00AB636E"/>
    <w:rsid w:val="00AB641E"/>
    <w:rsid w:val="00AB6994"/>
    <w:rsid w:val="00AB6ABD"/>
    <w:rsid w:val="00AB6F24"/>
    <w:rsid w:val="00AB700E"/>
    <w:rsid w:val="00AB7316"/>
    <w:rsid w:val="00AB78E3"/>
    <w:rsid w:val="00AB79CD"/>
    <w:rsid w:val="00AC03F8"/>
    <w:rsid w:val="00AC0C2B"/>
    <w:rsid w:val="00AC0EFD"/>
    <w:rsid w:val="00AC0F6A"/>
    <w:rsid w:val="00AC1029"/>
    <w:rsid w:val="00AC10F3"/>
    <w:rsid w:val="00AC1775"/>
    <w:rsid w:val="00AC18D3"/>
    <w:rsid w:val="00AC1DE5"/>
    <w:rsid w:val="00AC1E1B"/>
    <w:rsid w:val="00AC27DD"/>
    <w:rsid w:val="00AC2CBD"/>
    <w:rsid w:val="00AC2E0F"/>
    <w:rsid w:val="00AC2EB6"/>
    <w:rsid w:val="00AC2FD6"/>
    <w:rsid w:val="00AC3468"/>
    <w:rsid w:val="00AC363A"/>
    <w:rsid w:val="00AC43B8"/>
    <w:rsid w:val="00AC43B9"/>
    <w:rsid w:val="00AC4679"/>
    <w:rsid w:val="00AC47AD"/>
    <w:rsid w:val="00AC47BA"/>
    <w:rsid w:val="00AC48E0"/>
    <w:rsid w:val="00AC52DB"/>
    <w:rsid w:val="00AC5356"/>
    <w:rsid w:val="00AC544D"/>
    <w:rsid w:val="00AC56DE"/>
    <w:rsid w:val="00AC591E"/>
    <w:rsid w:val="00AC5C9B"/>
    <w:rsid w:val="00AC61BF"/>
    <w:rsid w:val="00AC6410"/>
    <w:rsid w:val="00AC645A"/>
    <w:rsid w:val="00AC6656"/>
    <w:rsid w:val="00AC6775"/>
    <w:rsid w:val="00AC6976"/>
    <w:rsid w:val="00AC6AD2"/>
    <w:rsid w:val="00AC6EA7"/>
    <w:rsid w:val="00AC738D"/>
    <w:rsid w:val="00AC7401"/>
    <w:rsid w:val="00AC782B"/>
    <w:rsid w:val="00AC7944"/>
    <w:rsid w:val="00AC7C33"/>
    <w:rsid w:val="00AC7DE4"/>
    <w:rsid w:val="00AD03B5"/>
    <w:rsid w:val="00AD05AB"/>
    <w:rsid w:val="00AD0715"/>
    <w:rsid w:val="00AD0A8E"/>
    <w:rsid w:val="00AD0E76"/>
    <w:rsid w:val="00AD12B1"/>
    <w:rsid w:val="00AD13D7"/>
    <w:rsid w:val="00AD1543"/>
    <w:rsid w:val="00AD1C7B"/>
    <w:rsid w:val="00AD21A9"/>
    <w:rsid w:val="00AD299E"/>
    <w:rsid w:val="00AD2B0F"/>
    <w:rsid w:val="00AD2BE5"/>
    <w:rsid w:val="00AD2E1D"/>
    <w:rsid w:val="00AD3293"/>
    <w:rsid w:val="00AD3505"/>
    <w:rsid w:val="00AD35C0"/>
    <w:rsid w:val="00AD3846"/>
    <w:rsid w:val="00AD3B68"/>
    <w:rsid w:val="00AD3C09"/>
    <w:rsid w:val="00AD3E40"/>
    <w:rsid w:val="00AD3F38"/>
    <w:rsid w:val="00AD40E7"/>
    <w:rsid w:val="00AD43DC"/>
    <w:rsid w:val="00AD4498"/>
    <w:rsid w:val="00AD46A7"/>
    <w:rsid w:val="00AD4D2E"/>
    <w:rsid w:val="00AD4E36"/>
    <w:rsid w:val="00AD4F76"/>
    <w:rsid w:val="00AD57D9"/>
    <w:rsid w:val="00AD58D9"/>
    <w:rsid w:val="00AD5BB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E0299"/>
    <w:rsid w:val="00AE0575"/>
    <w:rsid w:val="00AE0AE7"/>
    <w:rsid w:val="00AE0AF1"/>
    <w:rsid w:val="00AE1513"/>
    <w:rsid w:val="00AE15CE"/>
    <w:rsid w:val="00AE1B35"/>
    <w:rsid w:val="00AE1B83"/>
    <w:rsid w:val="00AE1CC5"/>
    <w:rsid w:val="00AE20E5"/>
    <w:rsid w:val="00AE20FE"/>
    <w:rsid w:val="00AE29E5"/>
    <w:rsid w:val="00AE2A1A"/>
    <w:rsid w:val="00AE2A8B"/>
    <w:rsid w:val="00AE2E02"/>
    <w:rsid w:val="00AE2F0B"/>
    <w:rsid w:val="00AE348F"/>
    <w:rsid w:val="00AE3639"/>
    <w:rsid w:val="00AE3878"/>
    <w:rsid w:val="00AE3DA2"/>
    <w:rsid w:val="00AE3F57"/>
    <w:rsid w:val="00AE43A8"/>
    <w:rsid w:val="00AE44F9"/>
    <w:rsid w:val="00AE4581"/>
    <w:rsid w:val="00AE47BB"/>
    <w:rsid w:val="00AE4E3C"/>
    <w:rsid w:val="00AE52D6"/>
    <w:rsid w:val="00AE54A3"/>
    <w:rsid w:val="00AE551D"/>
    <w:rsid w:val="00AE573F"/>
    <w:rsid w:val="00AE593E"/>
    <w:rsid w:val="00AE5B60"/>
    <w:rsid w:val="00AE5D64"/>
    <w:rsid w:val="00AE64F0"/>
    <w:rsid w:val="00AE65E0"/>
    <w:rsid w:val="00AE65EA"/>
    <w:rsid w:val="00AE689B"/>
    <w:rsid w:val="00AE6B59"/>
    <w:rsid w:val="00AE6F99"/>
    <w:rsid w:val="00AE70A4"/>
    <w:rsid w:val="00AE70CE"/>
    <w:rsid w:val="00AE7137"/>
    <w:rsid w:val="00AE76D5"/>
    <w:rsid w:val="00AE78BA"/>
    <w:rsid w:val="00AE79A7"/>
    <w:rsid w:val="00AE7C95"/>
    <w:rsid w:val="00AE7D97"/>
    <w:rsid w:val="00AE7EA6"/>
    <w:rsid w:val="00AF02BF"/>
    <w:rsid w:val="00AF03F0"/>
    <w:rsid w:val="00AF066A"/>
    <w:rsid w:val="00AF156C"/>
    <w:rsid w:val="00AF1A06"/>
    <w:rsid w:val="00AF1CC5"/>
    <w:rsid w:val="00AF1FEC"/>
    <w:rsid w:val="00AF20D8"/>
    <w:rsid w:val="00AF2136"/>
    <w:rsid w:val="00AF21FD"/>
    <w:rsid w:val="00AF2752"/>
    <w:rsid w:val="00AF27F4"/>
    <w:rsid w:val="00AF2956"/>
    <w:rsid w:val="00AF2B9D"/>
    <w:rsid w:val="00AF360F"/>
    <w:rsid w:val="00AF3872"/>
    <w:rsid w:val="00AF3A6A"/>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71D2"/>
    <w:rsid w:val="00AF78ED"/>
    <w:rsid w:val="00AF79FF"/>
    <w:rsid w:val="00B0055A"/>
    <w:rsid w:val="00B006C3"/>
    <w:rsid w:val="00B006CE"/>
    <w:rsid w:val="00B00BAE"/>
    <w:rsid w:val="00B00C5A"/>
    <w:rsid w:val="00B010A0"/>
    <w:rsid w:val="00B0116C"/>
    <w:rsid w:val="00B01204"/>
    <w:rsid w:val="00B012B6"/>
    <w:rsid w:val="00B0134B"/>
    <w:rsid w:val="00B01409"/>
    <w:rsid w:val="00B01A60"/>
    <w:rsid w:val="00B01D6C"/>
    <w:rsid w:val="00B0247A"/>
    <w:rsid w:val="00B0284C"/>
    <w:rsid w:val="00B02A33"/>
    <w:rsid w:val="00B02A4D"/>
    <w:rsid w:val="00B03092"/>
    <w:rsid w:val="00B030E2"/>
    <w:rsid w:val="00B03221"/>
    <w:rsid w:val="00B033F9"/>
    <w:rsid w:val="00B035E1"/>
    <w:rsid w:val="00B0368A"/>
    <w:rsid w:val="00B0399D"/>
    <w:rsid w:val="00B03BB1"/>
    <w:rsid w:val="00B03D96"/>
    <w:rsid w:val="00B03EE3"/>
    <w:rsid w:val="00B03F20"/>
    <w:rsid w:val="00B040C5"/>
    <w:rsid w:val="00B04149"/>
    <w:rsid w:val="00B0431A"/>
    <w:rsid w:val="00B04475"/>
    <w:rsid w:val="00B0498A"/>
    <w:rsid w:val="00B04B8D"/>
    <w:rsid w:val="00B04BBF"/>
    <w:rsid w:val="00B04FEA"/>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E3"/>
    <w:rsid w:val="00B07F8A"/>
    <w:rsid w:val="00B10330"/>
    <w:rsid w:val="00B1065E"/>
    <w:rsid w:val="00B1077C"/>
    <w:rsid w:val="00B10DF3"/>
    <w:rsid w:val="00B11198"/>
    <w:rsid w:val="00B11790"/>
    <w:rsid w:val="00B11834"/>
    <w:rsid w:val="00B11C08"/>
    <w:rsid w:val="00B120E9"/>
    <w:rsid w:val="00B12366"/>
    <w:rsid w:val="00B125EA"/>
    <w:rsid w:val="00B12AB0"/>
    <w:rsid w:val="00B13382"/>
    <w:rsid w:val="00B13991"/>
    <w:rsid w:val="00B13A2A"/>
    <w:rsid w:val="00B13AC8"/>
    <w:rsid w:val="00B14450"/>
    <w:rsid w:val="00B14656"/>
    <w:rsid w:val="00B1495C"/>
    <w:rsid w:val="00B14C5C"/>
    <w:rsid w:val="00B1584B"/>
    <w:rsid w:val="00B15CD0"/>
    <w:rsid w:val="00B15D5F"/>
    <w:rsid w:val="00B15D82"/>
    <w:rsid w:val="00B15E5D"/>
    <w:rsid w:val="00B16080"/>
    <w:rsid w:val="00B16245"/>
    <w:rsid w:val="00B163B3"/>
    <w:rsid w:val="00B1653B"/>
    <w:rsid w:val="00B168BF"/>
    <w:rsid w:val="00B16AA0"/>
    <w:rsid w:val="00B16DF2"/>
    <w:rsid w:val="00B16E22"/>
    <w:rsid w:val="00B16E9C"/>
    <w:rsid w:val="00B17EA1"/>
    <w:rsid w:val="00B20129"/>
    <w:rsid w:val="00B2046C"/>
    <w:rsid w:val="00B20A3F"/>
    <w:rsid w:val="00B20D60"/>
    <w:rsid w:val="00B20E20"/>
    <w:rsid w:val="00B2128B"/>
    <w:rsid w:val="00B213CB"/>
    <w:rsid w:val="00B21503"/>
    <w:rsid w:val="00B221A9"/>
    <w:rsid w:val="00B221E6"/>
    <w:rsid w:val="00B22AF2"/>
    <w:rsid w:val="00B231F0"/>
    <w:rsid w:val="00B23336"/>
    <w:rsid w:val="00B23945"/>
    <w:rsid w:val="00B23CC5"/>
    <w:rsid w:val="00B23E62"/>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46D"/>
    <w:rsid w:val="00B274D8"/>
    <w:rsid w:val="00B274E0"/>
    <w:rsid w:val="00B27519"/>
    <w:rsid w:val="00B2753E"/>
    <w:rsid w:val="00B27589"/>
    <w:rsid w:val="00B275DC"/>
    <w:rsid w:val="00B2774F"/>
    <w:rsid w:val="00B27948"/>
    <w:rsid w:val="00B27A5B"/>
    <w:rsid w:val="00B27BBC"/>
    <w:rsid w:val="00B27C92"/>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6B3"/>
    <w:rsid w:val="00B337D6"/>
    <w:rsid w:val="00B3383D"/>
    <w:rsid w:val="00B3388A"/>
    <w:rsid w:val="00B34057"/>
    <w:rsid w:val="00B341BA"/>
    <w:rsid w:val="00B347F0"/>
    <w:rsid w:val="00B348C6"/>
    <w:rsid w:val="00B349FE"/>
    <w:rsid w:val="00B34D27"/>
    <w:rsid w:val="00B351B1"/>
    <w:rsid w:val="00B35385"/>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5D2"/>
    <w:rsid w:val="00B40ACD"/>
    <w:rsid w:val="00B41814"/>
    <w:rsid w:val="00B4187E"/>
    <w:rsid w:val="00B41995"/>
    <w:rsid w:val="00B41C79"/>
    <w:rsid w:val="00B41FF2"/>
    <w:rsid w:val="00B421C6"/>
    <w:rsid w:val="00B4258D"/>
    <w:rsid w:val="00B4264A"/>
    <w:rsid w:val="00B4300E"/>
    <w:rsid w:val="00B43021"/>
    <w:rsid w:val="00B43583"/>
    <w:rsid w:val="00B43586"/>
    <w:rsid w:val="00B4358E"/>
    <w:rsid w:val="00B438DD"/>
    <w:rsid w:val="00B43A03"/>
    <w:rsid w:val="00B43AEA"/>
    <w:rsid w:val="00B44666"/>
    <w:rsid w:val="00B449F9"/>
    <w:rsid w:val="00B44A26"/>
    <w:rsid w:val="00B44EA4"/>
    <w:rsid w:val="00B45190"/>
    <w:rsid w:val="00B45224"/>
    <w:rsid w:val="00B4534C"/>
    <w:rsid w:val="00B4553F"/>
    <w:rsid w:val="00B45AE5"/>
    <w:rsid w:val="00B45C76"/>
    <w:rsid w:val="00B45D82"/>
    <w:rsid w:val="00B45E15"/>
    <w:rsid w:val="00B45E60"/>
    <w:rsid w:val="00B4620F"/>
    <w:rsid w:val="00B4630E"/>
    <w:rsid w:val="00B467DE"/>
    <w:rsid w:val="00B46D76"/>
    <w:rsid w:val="00B46EFB"/>
    <w:rsid w:val="00B4717A"/>
    <w:rsid w:val="00B4719A"/>
    <w:rsid w:val="00B472BF"/>
    <w:rsid w:val="00B47303"/>
    <w:rsid w:val="00B475FC"/>
    <w:rsid w:val="00B47617"/>
    <w:rsid w:val="00B47856"/>
    <w:rsid w:val="00B47879"/>
    <w:rsid w:val="00B47A72"/>
    <w:rsid w:val="00B47AE2"/>
    <w:rsid w:val="00B47B42"/>
    <w:rsid w:val="00B47DFE"/>
    <w:rsid w:val="00B50013"/>
    <w:rsid w:val="00B50564"/>
    <w:rsid w:val="00B506E9"/>
    <w:rsid w:val="00B509C7"/>
    <w:rsid w:val="00B50CAE"/>
    <w:rsid w:val="00B518DD"/>
    <w:rsid w:val="00B51CA1"/>
    <w:rsid w:val="00B51DCD"/>
    <w:rsid w:val="00B51EE5"/>
    <w:rsid w:val="00B51F9B"/>
    <w:rsid w:val="00B5276B"/>
    <w:rsid w:val="00B538E1"/>
    <w:rsid w:val="00B543CE"/>
    <w:rsid w:val="00B54421"/>
    <w:rsid w:val="00B546D1"/>
    <w:rsid w:val="00B54944"/>
    <w:rsid w:val="00B54E59"/>
    <w:rsid w:val="00B54F43"/>
    <w:rsid w:val="00B55032"/>
    <w:rsid w:val="00B55073"/>
    <w:rsid w:val="00B552B8"/>
    <w:rsid w:val="00B55A37"/>
    <w:rsid w:val="00B55AD7"/>
    <w:rsid w:val="00B56125"/>
    <w:rsid w:val="00B564CC"/>
    <w:rsid w:val="00B56598"/>
    <w:rsid w:val="00B565E8"/>
    <w:rsid w:val="00B567C9"/>
    <w:rsid w:val="00B56932"/>
    <w:rsid w:val="00B56998"/>
    <w:rsid w:val="00B56C2D"/>
    <w:rsid w:val="00B56CEF"/>
    <w:rsid w:val="00B56DFA"/>
    <w:rsid w:val="00B5703C"/>
    <w:rsid w:val="00B5769D"/>
    <w:rsid w:val="00B57FCF"/>
    <w:rsid w:val="00B60026"/>
    <w:rsid w:val="00B6065C"/>
    <w:rsid w:val="00B606EA"/>
    <w:rsid w:val="00B6079A"/>
    <w:rsid w:val="00B609A0"/>
    <w:rsid w:val="00B60E91"/>
    <w:rsid w:val="00B612C2"/>
    <w:rsid w:val="00B61549"/>
    <w:rsid w:val="00B61871"/>
    <w:rsid w:val="00B6201F"/>
    <w:rsid w:val="00B62ABD"/>
    <w:rsid w:val="00B62E12"/>
    <w:rsid w:val="00B62EA5"/>
    <w:rsid w:val="00B631C7"/>
    <w:rsid w:val="00B631F0"/>
    <w:rsid w:val="00B63432"/>
    <w:rsid w:val="00B634CC"/>
    <w:rsid w:val="00B63598"/>
    <w:rsid w:val="00B6367F"/>
    <w:rsid w:val="00B63E38"/>
    <w:rsid w:val="00B641DF"/>
    <w:rsid w:val="00B64559"/>
    <w:rsid w:val="00B64C7F"/>
    <w:rsid w:val="00B64E05"/>
    <w:rsid w:val="00B6574C"/>
    <w:rsid w:val="00B65903"/>
    <w:rsid w:val="00B65C76"/>
    <w:rsid w:val="00B6609D"/>
    <w:rsid w:val="00B662C6"/>
    <w:rsid w:val="00B6639F"/>
    <w:rsid w:val="00B665D6"/>
    <w:rsid w:val="00B666F5"/>
    <w:rsid w:val="00B66812"/>
    <w:rsid w:val="00B66C50"/>
    <w:rsid w:val="00B66CAA"/>
    <w:rsid w:val="00B67132"/>
    <w:rsid w:val="00B678F0"/>
    <w:rsid w:val="00B67C1F"/>
    <w:rsid w:val="00B67EBA"/>
    <w:rsid w:val="00B67EC9"/>
    <w:rsid w:val="00B7024A"/>
    <w:rsid w:val="00B70367"/>
    <w:rsid w:val="00B7053C"/>
    <w:rsid w:val="00B706B2"/>
    <w:rsid w:val="00B70BBE"/>
    <w:rsid w:val="00B70FC7"/>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A0A"/>
    <w:rsid w:val="00B73D6A"/>
    <w:rsid w:val="00B74064"/>
    <w:rsid w:val="00B7446A"/>
    <w:rsid w:val="00B7486F"/>
    <w:rsid w:val="00B74A9C"/>
    <w:rsid w:val="00B74B29"/>
    <w:rsid w:val="00B74D65"/>
    <w:rsid w:val="00B74EAC"/>
    <w:rsid w:val="00B75082"/>
    <w:rsid w:val="00B75260"/>
    <w:rsid w:val="00B75E77"/>
    <w:rsid w:val="00B75FD8"/>
    <w:rsid w:val="00B7619B"/>
    <w:rsid w:val="00B76266"/>
    <w:rsid w:val="00B76415"/>
    <w:rsid w:val="00B765D7"/>
    <w:rsid w:val="00B768FC"/>
    <w:rsid w:val="00B76946"/>
    <w:rsid w:val="00B77577"/>
    <w:rsid w:val="00B77AFF"/>
    <w:rsid w:val="00B77B98"/>
    <w:rsid w:val="00B77C71"/>
    <w:rsid w:val="00B807ED"/>
    <w:rsid w:val="00B808F4"/>
    <w:rsid w:val="00B80CAA"/>
    <w:rsid w:val="00B80F42"/>
    <w:rsid w:val="00B81058"/>
    <w:rsid w:val="00B811A0"/>
    <w:rsid w:val="00B81EE0"/>
    <w:rsid w:val="00B81FBE"/>
    <w:rsid w:val="00B81FC4"/>
    <w:rsid w:val="00B8224C"/>
    <w:rsid w:val="00B82436"/>
    <w:rsid w:val="00B8279F"/>
    <w:rsid w:val="00B8292D"/>
    <w:rsid w:val="00B82E20"/>
    <w:rsid w:val="00B82EAD"/>
    <w:rsid w:val="00B82F75"/>
    <w:rsid w:val="00B8322B"/>
    <w:rsid w:val="00B833F5"/>
    <w:rsid w:val="00B83617"/>
    <w:rsid w:val="00B836D6"/>
    <w:rsid w:val="00B8388E"/>
    <w:rsid w:val="00B83A3A"/>
    <w:rsid w:val="00B83B43"/>
    <w:rsid w:val="00B83C74"/>
    <w:rsid w:val="00B83DAA"/>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24"/>
    <w:rsid w:val="00B8615F"/>
    <w:rsid w:val="00B864F2"/>
    <w:rsid w:val="00B8650F"/>
    <w:rsid w:val="00B866E0"/>
    <w:rsid w:val="00B86931"/>
    <w:rsid w:val="00B86DDE"/>
    <w:rsid w:val="00B87084"/>
    <w:rsid w:val="00B8787D"/>
    <w:rsid w:val="00B879B2"/>
    <w:rsid w:val="00B87B43"/>
    <w:rsid w:val="00B87E39"/>
    <w:rsid w:val="00B87EF0"/>
    <w:rsid w:val="00B90550"/>
    <w:rsid w:val="00B906A5"/>
    <w:rsid w:val="00B90DE2"/>
    <w:rsid w:val="00B90E11"/>
    <w:rsid w:val="00B910EC"/>
    <w:rsid w:val="00B91189"/>
    <w:rsid w:val="00B913B0"/>
    <w:rsid w:val="00B915F8"/>
    <w:rsid w:val="00B91B4A"/>
    <w:rsid w:val="00B92AAB"/>
    <w:rsid w:val="00B92AE1"/>
    <w:rsid w:val="00B92F7A"/>
    <w:rsid w:val="00B93060"/>
    <w:rsid w:val="00B930AA"/>
    <w:rsid w:val="00B931A0"/>
    <w:rsid w:val="00B932B8"/>
    <w:rsid w:val="00B93388"/>
    <w:rsid w:val="00B93B21"/>
    <w:rsid w:val="00B93D08"/>
    <w:rsid w:val="00B944FE"/>
    <w:rsid w:val="00B94CA2"/>
    <w:rsid w:val="00B94CBC"/>
    <w:rsid w:val="00B94EB2"/>
    <w:rsid w:val="00B95034"/>
    <w:rsid w:val="00B9522E"/>
    <w:rsid w:val="00B95231"/>
    <w:rsid w:val="00B9553D"/>
    <w:rsid w:val="00B95624"/>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927"/>
    <w:rsid w:val="00B97A08"/>
    <w:rsid w:val="00B97E62"/>
    <w:rsid w:val="00BA02A4"/>
    <w:rsid w:val="00BA0532"/>
    <w:rsid w:val="00BA07AB"/>
    <w:rsid w:val="00BA0D70"/>
    <w:rsid w:val="00BA0F6E"/>
    <w:rsid w:val="00BA1DDE"/>
    <w:rsid w:val="00BA1DF7"/>
    <w:rsid w:val="00BA22E1"/>
    <w:rsid w:val="00BA26F9"/>
    <w:rsid w:val="00BA2802"/>
    <w:rsid w:val="00BA2846"/>
    <w:rsid w:val="00BA2968"/>
    <w:rsid w:val="00BA29DB"/>
    <w:rsid w:val="00BA2A5A"/>
    <w:rsid w:val="00BA2B8C"/>
    <w:rsid w:val="00BA2FC5"/>
    <w:rsid w:val="00BA32B6"/>
    <w:rsid w:val="00BA33E1"/>
    <w:rsid w:val="00BA375F"/>
    <w:rsid w:val="00BA3BE6"/>
    <w:rsid w:val="00BA3D97"/>
    <w:rsid w:val="00BA43BB"/>
    <w:rsid w:val="00BA43C4"/>
    <w:rsid w:val="00BA47F1"/>
    <w:rsid w:val="00BA4A32"/>
    <w:rsid w:val="00BA4A61"/>
    <w:rsid w:val="00BA5686"/>
    <w:rsid w:val="00BA59F3"/>
    <w:rsid w:val="00BA5C72"/>
    <w:rsid w:val="00BA5F47"/>
    <w:rsid w:val="00BA5FFF"/>
    <w:rsid w:val="00BA678A"/>
    <w:rsid w:val="00BA6865"/>
    <w:rsid w:val="00BA6F4B"/>
    <w:rsid w:val="00BA718A"/>
    <w:rsid w:val="00BA73C0"/>
    <w:rsid w:val="00BA73FD"/>
    <w:rsid w:val="00BA751D"/>
    <w:rsid w:val="00BA7576"/>
    <w:rsid w:val="00BA7C0F"/>
    <w:rsid w:val="00BB019D"/>
    <w:rsid w:val="00BB01D3"/>
    <w:rsid w:val="00BB04C4"/>
    <w:rsid w:val="00BB06A2"/>
    <w:rsid w:val="00BB0862"/>
    <w:rsid w:val="00BB0A20"/>
    <w:rsid w:val="00BB0D43"/>
    <w:rsid w:val="00BB0EBD"/>
    <w:rsid w:val="00BB1333"/>
    <w:rsid w:val="00BB137A"/>
    <w:rsid w:val="00BB1395"/>
    <w:rsid w:val="00BB15BD"/>
    <w:rsid w:val="00BB1958"/>
    <w:rsid w:val="00BB1B4D"/>
    <w:rsid w:val="00BB27F9"/>
    <w:rsid w:val="00BB2859"/>
    <w:rsid w:val="00BB29A3"/>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623"/>
    <w:rsid w:val="00BC08A5"/>
    <w:rsid w:val="00BC0CAD"/>
    <w:rsid w:val="00BC0E07"/>
    <w:rsid w:val="00BC0EBF"/>
    <w:rsid w:val="00BC0EEF"/>
    <w:rsid w:val="00BC0EFD"/>
    <w:rsid w:val="00BC10C0"/>
    <w:rsid w:val="00BC1A83"/>
    <w:rsid w:val="00BC1AEF"/>
    <w:rsid w:val="00BC1BFC"/>
    <w:rsid w:val="00BC1DB7"/>
    <w:rsid w:val="00BC2203"/>
    <w:rsid w:val="00BC22DC"/>
    <w:rsid w:val="00BC23E4"/>
    <w:rsid w:val="00BC2536"/>
    <w:rsid w:val="00BC2794"/>
    <w:rsid w:val="00BC2841"/>
    <w:rsid w:val="00BC2889"/>
    <w:rsid w:val="00BC28EA"/>
    <w:rsid w:val="00BC2CB6"/>
    <w:rsid w:val="00BC2FEB"/>
    <w:rsid w:val="00BC31DE"/>
    <w:rsid w:val="00BC3473"/>
    <w:rsid w:val="00BC34CF"/>
    <w:rsid w:val="00BC3519"/>
    <w:rsid w:val="00BC380E"/>
    <w:rsid w:val="00BC3DB5"/>
    <w:rsid w:val="00BC3F94"/>
    <w:rsid w:val="00BC4140"/>
    <w:rsid w:val="00BC46F6"/>
    <w:rsid w:val="00BC4CC7"/>
    <w:rsid w:val="00BC4E63"/>
    <w:rsid w:val="00BC5014"/>
    <w:rsid w:val="00BC51AE"/>
    <w:rsid w:val="00BC53FA"/>
    <w:rsid w:val="00BC58ED"/>
    <w:rsid w:val="00BC5D8F"/>
    <w:rsid w:val="00BC61AD"/>
    <w:rsid w:val="00BC67BB"/>
    <w:rsid w:val="00BC6826"/>
    <w:rsid w:val="00BC6D87"/>
    <w:rsid w:val="00BC6E43"/>
    <w:rsid w:val="00BC750E"/>
    <w:rsid w:val="00BC76DA"/>
    <w:rsid w:val="00BC7787"/>
    <w:rsid w:val="00BC7A5E"/>
    <w:rsid w:val="00BC7B8B"/>
    <w:rsid w:val="00BD00C7"/>
    <w:rsid w:val="00BD041C"/>
    <w:rsid w:val="00BD0463"/>
    <w:rsid w:val="00BD06AA"/>
    <w:rsid w:val="00BD06B4"/>
    <w:rsid w:val="00BD078B"/>
    <w:rsid w:val="00BD0CEF"/>
    <w:rsid w:val="00BD0F04"/>
    <w:rsid w:val="00BD0FA1"/>
    <w:rsid w:val="00BD10CD"/>
    <w:rsid w:val="00BD20A2"/>
    <w:rsid w:val="00BD2187"/>
    <w:rsid w:val="00BD298F"/>
    <w:rsid w:val="00BD29F4"/>
    <w:rsid w:val="00BD2A9B"/>
    <w:rsid w:val="00BD36AD"/>
    <w:rsid w:val="00BD379A"/>
    <w:rsid w:val="00BD38B4"/>
    <w:rsid w:val="00BD3AF6"/>
    <w:rsid w:val="00BD3BE8"/>
    <w:rsid w:val="00BD3D00"/>
    <w:rsid w:val="00BD4384"/>
    <w:rsid w:val="00BD4969"/>
    <w:rsid w:val="00BD5059"/>
    <w:rsid w:val="00BD52C7"/>
    <w:rsid w:val="00BD54D9"/>
    <w:rsid w:val="00BD555C"/>
    <w:rsid w:val="00BD5A1F"/>
    <w:rsid w:val="00BD5A39"/>
    <w:rsid w:val="00BD5C98"/>
    <w:rsid w:val="00BD60A6"/>
    <w:rsid w:val="00BD617F"/>
    <w:rsid w:val="00BD628B"/>
    <w:rsid w:val="00BD6736"/>
    <w:rsid w:val="00BD6979"/>
    <w:rsid w:val="00BD7161"/>
    <w:rsid w:val="00BD74D4"/>
    <w:rsid w:val="00BD7505"/>
    <w:rsid w:val="00BD75E3"/>
    <w:rsid w:val="00BD77F9"/>
    <w:rsid w:val="00BD7B76"/>
    <w:rsid w:val="00BD7E75"/>
    <w:rsid w:val="00BE00F9"/>
    <w:rsid w:val="00BE016A"/>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912"/>
    <w:rsid w:val="00BE3BD7"/>
    <w:rsid w:val="00BE3C6E"/>
    <w:rsid w:val="00BE3D9A"/>
    <w:rsid w:val="00BE3EAE"/>
    <w:rsid w:val="00BE4112"/>
    <w:rsid w:val="00BE42CD"/>
    <w:rsid w:val="00BE46EE"/>
    <w:rsid w:val="00BE48ED"/>
    <w:rsid w:val="00BE495A"/>
    <w:rsid w:val="00BE4A8A"/>
    <w:rsid w:val="00BE56C3"/>
    <w:rsid w:val="00BE5894"/>
    <w:rsid w:val="00BE5B3F"/>
    <w:rsid w:val="00BE5C2D"/>
    <w:rsid w:val="00BE5C62"/>
    <w:rsid w:val="00BE5F18"/>
    <w:rsid w:val="00BE6670"/>
    <w:rsid w:val="00BE6BFA"/>
    <w:rsid w:val="00BE6C5A"/>
    <w:rsid w:val="00BE6D00"/>
    <w:rsid w:val="00BE6DD0"/>
    <w:rsid w:val="00BE73A9"/>
    <w:rsid w:val="00BE7434"/>
    <w:rsid w:val="00BE7442"/>
    <w:rsid w:val="00BE744C"/>
    <w:rsid w:val="00BE7B3E"/>
    <w:rsid w:val="00BF006C"/>
    <w:rsid w:val="00BF0315"/>
    <w:rsid w:val="00BF065E"/>
    <w:rsid w:val="00BF087E"/>
    <w:rsid w:val="00BF08E3"/>
    <w:rsid w:val="00BF0CCA"/>
    <w:rsid w:val="00BF1579"/>
    <w:rsid w:val="00BF179B"/>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58B"/>
    <w:rsid w:val="00BF3616"/>
    <w:rsid w:val="00BF38D8"/>
    <w:rsid w:val="00BF3A2C"/>
    <w:rsid w:val="00BF3A50"/>
    <w:rsid w:val="00BF3BEE"/>
    <w:rsid w:val="00BF3E9E"/>
    <w:rsid w:val="00BF3ECE"/>
    <w:rsid w:val="00BF3F1E"/>
    <w:rsid w:val="00BF45CA"/>
    <w:rsid w:val="00BF4C4E"/>
    <w:rsid w:val="00BF4EEC"/>
    <w:rsid w:val="00BF5341"/>
    <w:rsid w:val="00BF579E"/>
    <w:rsid w:val="00BF57E9"/>
    <w:rsid w:val="00BF58C7"/>
    <w:rsid w:val="00BF5937"/>
    <w:rsid w:val="00BF5995"/>
    <w:rsid w:val="00BF59CC"/>
    <w:rsid w:val="00BF5C24"/>
    <w:rsid w:val="00BF5C60"/>
    <w:rsid w:val="00BF5EDD"/>
    <w:rsid w:val="00BF5F3C"/>
    <w:rsid w:val="00BF60A5"/>
    <w:rsid w:val="00BF62C1"/>
    <w:rsid w:val="00BF62D1"/>
    <w:rsid w:val="00BF68C2"/>
    <w:rsid w:val="00BF69FC"/>
    <w:rsid w:val="00BF6E4F"/>
    <w:rsid w:val="00BF6FAD"/>
    <w:rsid w:val="00BF7392"/>
    <w:rsid w:val="00BF7836"/>
    <w:rsid w:val="00BF7FEA"/>
    <w:rsid w:val="00C00033"/>
    <w:rsid w:val="00C0047B"/>
    <w:rsid w:val="00C007FE"/>
    <w:rsid w:val="00C0086A"/>
    <w:rsid w:val="00C00A04"/>
    <w:rsid w:val="00C00AA1"/>
    <w:rsid w:val="00C00E2C"/>
    <w:rsid w:val="00C01632"/>
    <w:rsid w:val="00C017F9"/>
    <w:rsid w:val="00C01893"/>
    <w:rsid w:val="00C01F0A"/>
    <w:rsid w:val="00C022F8"/>
    <w:rsid w:val="00C023F0"/>
    <w:rsid w:val="00C02566"/>
    <w:rsid w:val="00C0264E"/>
    <w:rsid w:val="00C02F24"/>
    <w:rsid w:val="00C0346F"/>
    <w:rsid w:val="00C03EF4"/>
    <w:rsid w:val="00C04450"/>
    <w:rsid w:val="00C04615"/>
    <w:rsid w:val="00C04639"/>
    <w:rsid w:val="00C048B4"/>
    <w:rsid w:val="00C04A6A"/>
    <w:rsid w:val="00C04B0C"/>
    <w:rsid w:val="00C05060"/>
    <w:rsid w:val="00C0531C"/>
    <w:rsid w:val="00C05D0C"/>
    <w:rsid w:val="00C0633E"/>
    <w:rsid w:val="00C063A2"/>
    <w:rsid w:val="00C066AA"/>
    <w:rsid w:val="00C06ACC"/>
    <w:rsid w:val="00C06FF9"/>
    <w:rsid w:val="00C0704D"/>
    <w:rsid w:val="00C07385"/>
    <w:rsid w:val="00C074EC"/>
    <w:rsid w:val="00C07512"/>
    <w:rsid w:val="00C0764A"/>
    <w:rsid w:val="00C076EB"/>
    <w:rsid w:val="00C077CD"/>
    <w:rsid w:val="00C07827"/>
    <w:rsid w:val="00C079E7"/>
    <w:rsid w:val="00C07CBA"/>
    <w:rsid w:val="00C1002D"/>
    <w:rsid w:val="00C101EE"/>
    <w:rsid w:val="00C103BD"/>
    <w:rsid w:val="00C105C8"/>
    <w:rsid w:val="00C108CA"/>
    <w:rsid w:val="00C10A96"/>
    <w:rsid w:val="00C10D5B"/>
    <w:rsid w:val="00C110C0"/>
    <w:rsid w:val="00C11197"/>
    <w:rsid w:val="00C11332"/>
    <w:rsid w:val="00C119B1"/>
    <w:rsid w:val="00C11A95"/>
    <w:rsid w:val="00C11C2E"/>
    <w:rsid w:val="00C1243D"/>
    <w:rsid w:val="00C128E5"/>
    <w:rsid w:val="00C1395F"/>
    <w:rsid w:val="00C139BC"/>
    <w:rsid w:val="00C13D4D"/>
    <w:rsid w:val="00C13E0E"/>
    <w:rsid w:val="00C14897"/>
    <w:rsid w:val="00C14AE7"/>
    <w:rsid w:val="00C14BF8"/>
    <w:rsid w:val="00C14C6A"/>
    <w:rsid w:val="00C14FC6"/>
    <w:rsid w:val="00C15295"/>
    <w:rsid w:val="00C152AC"/>
    <w:rsid w:val="00C155B8"/>
    <w:rsid w:val="00C155FA"/>
    <w:rsid w:val="00C158B1"/>
    <w:rsid w:val="00C15B70"/>
    <w:rsid w:val="00C15C12"/>
    <w:rsid w:val="00C15CD1"/>
    <w:rsid w:val="00C15E1D"/>
    <w:rsid w:val="00C15FE8"/>
    <w:rsid w:val="00C16416"/>
    <w:rsid w:val="00C165BE"/>
    <w:rsid w:val="00C1672B"/>
    <w:rsid w:val="00C16897"/>
    <w:rsid w:val="00C16B80"/>
    <w:rsid w:val="00C16C09"/>
    <w:rsid w:val="00C17E6D"/>
    <w:rsid w:val="00C17FF7"/>
    <w:rsid w:val="00C2017B"/>
    <w:rsid w:val="00C20802"/>
    <w:rsid w:val="00C20D29"/>
    <w:rsid w:val="00C20D85"/>
    <w:rsid w:val="00C20DB8"/>
    <w:rsid w:val="00C20E08"/>
    <w:rsid w:val="00C20EDC"/>
    <w:rsid w:val="00C216DE"/>
    <w:rsid w:val="00C217F6"/>
    <w:rsid w:val="00C2223C"/>
    <w:rsid w:val="00C22A7B"/>
    <w:rsid w:val="00C22D10"/>
    <w:rsid w:val="00C23005"/>
    <w:rsid w:val="00C23352"/>
    <w:rsid w:val="00C23AA4"/>
    <w:rsid w:val="00C23B1B"/>
    <w:rsid w:val="00C23BD9"/>
    <w:rsid w:val="00C23CC0"/>
    <w:rsid w:val="00C23DE9"/>
    <w:rsid w:val="00C2432D"/>
    <w:rsid w:val="00C24415"/>
    <w:rsid w:val="00C245EF"/>
    <w:rsid w:val="00C24F03"/>
    <w:rsid w:val="00C250EA"/>
    <w:rsid w:val="00C253AF"/>
    <w:rsid w:val="00C258B3"/>
    <w:rsid w:val="00C25B2F"/>
    <w:rsid w:val="00C26247"/>
    <w:rsid w:val="00C27327"/>
    <w:rsid w:val="00C27539"/>
    <w:rsid w:val="00C2754E"/>
    <w:rsid w:val="00C2782B"/>
    <w:rsid w:val="00C27A66"/>
    <w:rsid w:val="00C27AE0"/>
    <w:rsid w:val="00C30374"/>
    <w:rsid w:val="00C3041D"/>
    <w:rsid w:val="00C30549"/>
    <w:rsid w:val="00C30B01"/>
    <w:rsid w:val="00C30EA5"/>
    <w:rsid w:val="00C313B7"/>
    <w:rsid w:val="00C31608"/>
    <w:rsid w:val="00C31A76"/>
    <w:rsid w:val="00C31C9D"/>
    <w:rsid w:val="00C31E9D"/>
    <w:rsid w:val="00C31F0C"/>
    <w:rsid w:val="00C321A1"/>
    <w:rsid w:val="00C3298E"/>
    <w:rsid w:val="00C32AD9"/>
    <w:rsid w:val="00C32B39"/>
    <w:rsid w:val="00C32D07"/>
    <w:rsid w:val="00C32DD9"/>
    <w:rsid w:val="00C330B6"/>
    <w:rsid w:val="00C33198"/>
    <w:rsid w:val="00C332D4"/>
    <w:rsid w:val="00C33338"/>
    <w:rsid w:val="00C334A1"/>
    <w:rsid w:val="00C338CE"/>
    <w:rsid w:val="00C33F9B"/>
    <w:rsid w:val="00C34224"/>
    <w:rsid w:val="00C34A7A"/>
    <w:rsid w:val="00C34C92"/>
    <w:rsid w:val="00C351A4"/>
    <w:rsid w:val="00C3525C"/>
    <w:rsid w:val="00C35831"/>
    <w:rsid w:val="00C3595D"/>
    <w:rsid w:val="00C359C1"/>
    <w:rsid w:val="00C35A1E"/>
    <w:rsid w:val="00C35B3A"/>
    <w:rsid w:val="00C35B73"/>
    <w:rsid w:val="00C35CDB"/>
    <w:rsid w:val="00C35D76"/>
    <w:rsid w:val="00C35E59"/>
    <w:rsid w:val="00C36418"/>
    <w:rsid w:val="00C3664F"/>
    <w:rsid w:val="00C368BF"/>
    <w:rsid w:val="00C3705D"/>
    <w:rsid w:val="00C3707A"/>
    <w:rsid w:val="00C37228"/>
    <w:rsid w:val="00C372BF"/>
    <w:rsid w:val="00C37326"/>
    <w:rsid w:val="00C37535"/>
    <w:rsid w:val="00C377BC"/>
    <w:rsid w:val="00C3789C"/>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1E6"/>
    <w:rsid w:val="00C444DF"/>
    <w:rsid w:val="00C44515"/>
    <w:rsid w:val="00C44708"/>
    <w:rsid w:val="00C447EB"/>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C62"/>
    <w:rsid w:val="00C47E53"/>
    <w:rsid w:val="00C47FDF"/>
    <w:rsid w:val="00C502BE"/>
    <w:rsid w:val="00C50AC5"/>
    <w:rsid w:val="00C50DBC"/>
    <w:rsid w:val="00C50FAC"/>
    <w:rsid w:val="00C5130D"/>
    <w:rsid w:val="00C5194A"/>
    <w:rsid w:val="00C51A05"/>
    <w:rsid w:val="00C51C75"/>
    <w:rsid w:val="00C521E9"/>
    <w:rsid w:val="00C521FF"/>
    <w:rsid w:val="00C5237A"/>
    <w:rsid w:val="00C5259D"/>
    <w:rsid w:val="00C5260E"/>
    <w:rsid w:val="00C52638"/>
    <w:rsid w:val="00C5276C"/>
    <w:rsid w:val="00C52B62"/>
    <w:rsid w:val="00C52D5B"/>
    <w:rsid w:val="00C52FC8"/>
    <w:rsid w:val="00C531BD"/>
    <w:rsid w:val="00C53651"/>
    <w:rsid w:val="00C536D3"/>
    <w:rsid w:val="00C53D88"/>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F36"/>
    <w:rsid w:val="00C612D7"/>
    <w:rsid w:val="00C61B14"/>
    <w:rsid w:val="00C62127"/>
    <w:rsid w:val="00C621AA"/>
    <w:rsid w:val="00C621B1"/>
    <w:rsid w:val="00C6230C"/>
    <w:rsid w:val="00C62315"/>
    <w:rsid w:val="00C626A2"/>
    <w:rsid w:val="00C628A3"/>
    <w:rsid w:val="00C62E39"/>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4"/>
    <w:rsid w:val="00C65127"/>
    <w:rsid w:val="00C655BA"/>
    <w:rsid w:val="00C65A43"/>
    <w:rsid w:val="00C66077"/>
    <w:rsid w:val="00C6615F"/>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2F"/>
    <w:rsid w:val="00C70A8B"/>
    <w:rsid w:val="00C70EE0"/>
    <w:rsid w:val="00C715C1"/>
    <w:rsid w:val="00C716B1"/>
    <w:rsid w:val="00C71C0D"/>
    <w:rsid w:val="00C71C4C"/>
    <w:rsid w:val="00C71D51"/>
    <w:rsid w:val="00C71DB9"/>
    <w:rsid w:val="00C720B0"/>
    <w:rsid w:val="00C72134"/>
    <w:rsid w:val="00C72269"/>
    <w:rsid w:val="00C72621"/>
    <w:rsid w:val="00C7282F"/>
    <w:rsid w:val="00C728BB"/>
    <w:rsid w:val="00C72E11"/>
    <w:rsid w:val="00C73BEF"/>
    <w:rsid w:val="00C73E1E"/>
    <w:rsid w:val="00C73EF1"/>
    <w:rsid w:val="00C73FBB"/>
    <w:rsid w:val="00C7404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6284"/>
    <w:rsid w:val="00C764CC"/>
    <w:rsid w:val="00C7667D"/>
    <w:rsid w:val="00C768C0"/>
    <w:rsid w:val="00C76B35"/>
    <w:rsid w:val="00C76BF7"/>
    <w:rsid w:val="00C76C0A"/>
    <w:rsid w:val="00C76F57"/>
    <w:rsid w:val="00C7747D"/>
    <w:rsid w:val="00C774AD"/>
    <w:rsid w:val="00C779B4"/>
    <w:rsid w:val="00C77BFE"/>
    <w:rsid w:val="00C77D64"/>
    <w:rsid w:val="00C80351"/>
    <w:rsid w:val="00C8045F"/>
    <w:rsid w:val="00C8052B"/>
    <w:rsid w:val="00C8072E"/>
    <w:rsid w:val="00C808C8"/>
    <w:rsid w:val="00C80A84"/>
    <w:rsid w:val="00C80C3D"/>
    <w:rsid w:val="00C80EAA"/>
    <w:rsid w:val="00C81078"/>
    <w:rsid w:val="00C8136F"/>
    <w:rsid w:val="00C817F9"/>
    <w:rsid w:val="00C82236"/>
    <w:rsid w:val="00C82634"/>
    <w:rsid w:val="00C82921"/>
    <w:rsid w:val="00C82CC1"/>
    <w:rsid w:val="00C82CC8"/>
    <w:rsid w:val="00C82CFD"/>
    <w:rsid w:val="00C8300F"/>
    <w:rsid w:val="00C83316"/>
    <w:rsid w:val="00C83326"/>
    <w:rsid w:val="00C834A9"/>
    <w:rsid w:val="00C836B4"/>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923"/>
    <w:rsid w:val="00C85BBB"/>
    <w:rsid w:val="00C8601E"/>
    <w:rsid w:val="00C8636E"/>
    <w:rsid w:val="00C86DA5"/>
    <w:rsid w:val="00C86DED"/>
    <w:rsid w:val="00C87007"/>
    <w:rsid w:val="00C8755C"/>
    <w:rsid w:val="00C875AA"/>
    <w:rsid w:val="00C875BE"/>
    <w:rsid w:val="00C876BA"/>
    <w:rsid w:val="00C8783F"/>
    <w:rsid w:val="00C87B46"/>
    <w:rsid w:val="00C87C3E"/>
    <w:rsid w:val="00C87CFB"/>
    <w:rsid w:val="00C87D77"/>
    <w:rsid w:val="00C87F51"/>
    <w:rsid w:val="00C90550"/>
    <w:rsid w:val="00C90A6B"/>
    <w:rsid w:val="00C90DC9"/>
    <w:rsid w:val="00C9117C"/>
    <w:rsid w:val="00C91248"/>
    <w:rsid w:val="00C91507"/>
    <w:rsid w:val="00C9154E"/>
    <w:rsid w:val="00C915F0"/>
    <w:rsid w:val="00C918D1"/>
    <w:rsid w:val="00C91943"/>
    <w:rsid w:val="00C91AA7"/>
    <w:rsid w:val="00C91BC5"/>
    <w:rsid w:val="00C91EC4"/>
    <w:rsid w:val="00C92093"/>
    <w:rsid w:val="00C925D4"/>
    <w:rsid w:val="00C9273D"/>
    <w:rsid w:val="00C92817"/>
    <w:rsid w:val="00C92D08"/>
    <w:rsid w:val="00C92E0E"/>
    <w:rsid w:val="00C92F0A"/>
    <w:rsid w:val="00C932F7"/>
    <w:rsid w:val="00C9331B"/>
    <w:rsid w:val="00C939D6"/>
    <w:rsid w:val="00C93C1F"/>
    <w:rsid w:val="00C93D0A"/>
    <w:rsid w:val="00C93EA8"/>
    <w:rsid w:val="00C94154"/>
    <w:rsid w:val="00C9429C"/>
    <w:rsid w:val="00C945DE"/>
    <w:rsid w:val="00C948FF"/>
    <w:rsid w:val="00C94CA3"/>
    <w:rsid w:val="00C94D76"/>
    <w:rsid w:val="00C94E54"/>
    <w:rsid w:val="00C95575"/>
    <w:rsid w:val="00C95689"/>
    <w:rsid w:val="00C95A1F"/>
    <w:rsid w:val="00C95A3D"/>
    <w:rsid w:val="00C95C44"/>
    <w:rsid w:val="00C95D22"/>
    <w:rsid w:val="00C960BC"/>
    <w:rsid w:val="00C96554"/>
    <w:rsid w:val="00C965AF"/>
    <w:rsid w:val="00C9687D"/>
    <w:rsid w:val="00C968D8"/>
    <w:rsid w:val="00C96B11"/>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2A7"/>
    <w:rsid w:val="00CA136A"/>
    <w:rsid w:val="00CA13C7"/>
    <w:rsid w:val="00CA17F5"/>
    <w:rsid w:val="00CA1B62"/>
    <w:rsid w:val="00CA1C01"/>
    <w:rsid w:val="00CA1CD3"/>
    <w:rsid w:val="00CA1D9A"/>
    <w:rsid w:val="00CA22D6"/>
    <w:rsid w:val="00CA241A"/>
    <w:rsid w:val="00CA2611"/>
    <w:rsid w:val="00CA2B1C"/>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9A3"/>
    <w:rsid w:val="00CA5F8A"/>
    <w:rsid w:val="00CA61AB"/>
    <w:rsid w:val="00CA648A"/>
    <w:rsid w:val="00CA658E"/>
    <w:rsid w:val="00CA6AAD"/>
    <w:rsid w:val="00CA6B26"/>
    <w:rsid w:val="00CA6D43"/>
    <w:rsid w:val="00CA735C"/>
    <w:rsid w:val="00CA7394"/>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0D0"/>
    <w:rsid w:val="00CB35BB"/>
    <w:rsid w:val="00CB35DB"/>
    <w:rsid w:val="00CB3739"/>
    <w:rsid w:val="00CB3964"/>
    <w:rsid w:val="00CB3ACD"/>
    <w:rsid w:val="00CB3B19"/>
    <w:rsid w:val="00CB3B60"/>
    <w:rsid w:val="00CB3D68"/>
    <w:rsid w:val="00CB40CD"/>
    <w:rsid w:val="00CB4BD8"/>
    <w:rsid w:val="00CB4E6E"/>
    <w:rsid w:val="00CB4F3B"/>
    <w:rsid w:val="00CB4F41"/>
    <w:rsid w:val="00CB50E1"/>
    <w:rsid w:val="00CB5178"/>
    <w:rsid w:val="00CB51B8"/>
    <w:rsid w:val="00CB598E"/>
    <w:rsid w:val="00CB5A5D"/>
    <w:rsid w:val="00CB5AAA"/>
    <w:rsid w:val="00CB5F46"/>
    <w:rsid w:val="00CB5FBA"/>
    <w:rsid w:val="00CB6065"/>
    <w:rsid w:val="00CB635E"/>
    <w:rsid w:val="00CB6521"/>
    <w:rsid w:val="00CB6789"/>
    <w:rsid w:val="00CB6934"/>
    <w:rsid w:val="00CB6941"/>
    <w:rsid w:val="00CB6F92"/>
    <w:rsid w:val="00CB730C"/>
    <w:rsid w:val="00CB74DC"/>
    <w:rsid w:val="00CB78F0"/>
    <w:rsid w:val="00CB7B88"/>
    <w:rsid w:val="00CB7C75"/>
    <w:rsid w:val="00CC09E0"/>
    <w:rsid w:val="00CC197F"/>
    <w:rsid w:val="00CC1C81"/>
    <w:rsid w:val="00CC2057"/>
    <w:rsid w:val="00CC2065"/>
    <w:rsid w:val="00CC20F8"/>
    <w:rsid w:val="00CC20FF"/>
    <w:rsid w:val="00CC2585"/>
    <w:rsid w:val="00CC2B7F"/>
    <w:rsid w:val="00CC2CAC"/>
    <w:rsid w:val="00CC3599"/>
    <w:rsid w:val="00CC378D"/>
    <w:rsid w:val="00CC3912"/>
    <w:rsid w:val="00CC39DF"/>
    <w:rsid w:val="00CC3BC2"/>
    <w:rsid w:val="00CC3C72"/>
    <w:rsid w:val="00CC3DE0"/>
    <w:rsid w:val="00CC3F43"/>
    <w:rsid w:val="00CC418A"/>
    <w:rsid w:val="00CC424C"/>
    <w:rsid w:val="00CC4508"/>
    <w:rsid w:val="00CC45D2"/>
    <w:rsid w:val="00CC48B2"/>
    <w:rsid w:val="00CC4F76"/>
    <w:rsid w:val="00CC4FF3"/>
    <w:rsid w:val="00CC55B2"/>
    <w:rsid w:val="00CC583A"/>
    <w:rsid w:val="00CC5A21"/>
    <w:rsid w:val="00CC5A48"/>
    <w:rsid w:val="00CC5A87"/>
    <w:rsid w:val="00CC5ACC"/>
    <w:rsid w:val="00CC5B5B"/>
    <w:rsid w:val="00CC5EAA"/>
    <w:rsid w:val="00CC6107"/>
    <w:rsid w:val="00CC6169"/>
    <w:rsid w:val="00CC624D"/>
    <w:rsid w:val="00CC6D82"/>
    <w:rsid w:val="00CC720E"/>
    <w:rsid w:val="00CC77EF"/>
    <w:rsid w:val="00CC7855"/>
    <w:rsid w:val="00CC78CB"/>
    <w:rsid w:val="00CC79EC"/>
    <w:rsid w:val="00CC7AF1"/>
    <w:rsid w:val="00CC7E8F"/>
    <w:rsid w:val="00CD0199"/>
    <w:rsid w:val="00CD0282"/>
    <w:rsid w:val="00CD0300"/>
    <w:rsid w:val="00CD0616"/>
    <w:rsid w:val="00CD0A23"/>
    <w:rsid w:val="00CD0A42"/>
    <w:rsid w:val="00CD0B81"/>
    <w:rsid w:val="00CD0C2C"/>
    <w:rsid w:val="00CD1405"/>
    <w:rsid w:val="00CD158D"/>
    <w:rsid w:val="00CD16BD"/>
    <w:rsid w:val="00CD171B"/>
    <w:rsid w:val="00CD1AF5"/>
    <w:rsid w:val="00CD1F9B"/>
    <w:rsid w:val="00CD26D1"/>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5053"/>
    <w:rsid w:val="00CD55F5"/>
    <w:rsid w:val="00CD5720"/>
    <w:rsid w:val="00CD5A29"/>
    <w:rsid w:val="00CD65C1"/>
    <w:rsid w:val="00CD6805"/>
    <w:rsid w:val="00CD6B7E"/>
    <w:rsid w:val="00CD6CC0"/>
    <w:rsid w:val="00CD6E77"/>
    <w:rsid w:val="00CD732B"/>
    <w:rsid w:val="00CD771D"/>
    <w:rsid w:val="00CD77BA"/>
    <w:rsid w:val="00CD7805"/>
    <w:rsid w:val="00CD7887"/>
    <w:rsid w:val="00CD78D5"/>
    <w:rsid w:val="00CD7CAA"/>
    <w:rsid w:val="00CD7D1D"/>
    <w:rsid w:val="00CD7DEC"/>
    <w:rsid w:val="00CD7F06"/>
    <w:rsid w:val="00CE03CF"/>
    <w:rsid w:val="00CE06F1"/>
    <w:rsid w:val="00CE0795"/>
    <w:rsid w:val="00CE0C6A"/>
    <w:rsid w:val="00CE0CC8"/>
    <w:rsid w:val="00CE1267"/>
    <w:rsid w:val="00CE18FA"/>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69"/>
    <w:rsid w:val="00CE44C3"/>
    <w:rsid w:val="00CE475C"/>
    <w:rsid w:val="00CE49A1"/>
    <w:rsid w:val="00CE4AD8"/>
    <w:rsid w:val="00CE4DD6"/>
    <w:rsid w:val="00CE4FDC"/>
    <w:rsid w:val="00CE50D7"/>
    <w:rsid w:val="00CE552B"/>
    <w:rsid w:val="00CE5704"/>
    <w:rsid w:val="00CE5C61"/>
    <w:rsid w:val="00CE5F6D"/>
    <w:rsid w:val="00CE609B"/>
    <w:rsid w:val="00CE613E"/>
    <w:rsid w:val="00CE6269"/>
    <w:rsid w:val="00CE6421"/>
    <w:rsid w:val="00CE680D"/>
    <w:rsid w:val="00CE68BB"/>
    <w:rsid w:val="00CE6B4C"/>
    <w:rsid w:val="00CE6BA6"/>
    <w:rsid w:val="00CE6ECC"/>
    <w:rsid w:val="00CE6F96"/>
    <w:rsid w:val="00CE7D0E"/>
    <w:rsid w:val="00CF070F"/>
    <w:rsid w:val="00CF072E"/>
    <w:rsid w:val="00CF0C27"/>
    <w:rsid w:val="00CF0D87"/>
    <w:rsid w:val="00CF12B8"/>
    <w:rsid w:val="00CF1C7D"/>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6EA5"/>
    <w:rsid w:val="00CF70D3"/>
    <w:rsid w:val="00CF7747"/>
    <w:rsid w:val="00CF7C33"/>
    <w:rsid w:val="00D000D8"/>
    <w:rsid w:val="00D0034E"/>
    <w:rsid w:val="00D0079E"/>
    <w:rsid w:val="00D00C45"/>
    <w:rsid w:val="00D00D0A"/>
    <w:rsid w:val="00D011C5"/>
    <w:rsid w:val="00D01710"/>
    <w:rsid w:val="00D01808"/>
    <w:rsid w:val="00D01CFB"/>
    <w:rsid w:val="00D01F17"/>
    <w:rsid w:val="00D025CC"/>
    <w:rsid w:val="00D025E7"/>
    <w:rsid w:val="00D02842"/>
    <w:rsid w:val="00D02BAD"/>
    <w:rsid w:val="00D02DE1"/>
    <w:rsid w:val="00D02FB8"/>
    <w:rsid w:val="00D0305D"/>
    <w:rsid w:val="00D03104"/>
    <w:rsid w:val="00D03328"/>
    <w:rsid w:val="00D03AD0"/>
    <w:rsid w:val="00D043F6"/>
    <w:rsid w:val="00D04653"/>
    <w:rsid w:val="00D04A48"/>
    <w:rsid w:val="00D04CD1"/>
    <w:rsid w:val="00D04DE1"/>
    <w:rsid w:val="00D04E27"/>
    <w:rsid w:val="00D05043"/>
    <w:rsid w:val="00D050A3"/>
    <w:rsid w:val="00D05190"/>
    <w:rsid w:val="00D051E7"/>
    <w:rsid w:val="00D054DB"/>
    <w:rsid w:val="00D0562E"/>
    <w:rsid w:val="00D05818"/>
    <w:rsid w:val="00D0597A"/>
    <w:rsid w:val="00D05CC4"/>
    <w:rsid w:val="00D062EF"/>
    <w:rsid w:val="00D06603"/>
    <w:rsid w:val="00D067F8"/>
    <w:rsid w:val="00D0684B"/>
    <w:rsid w:val="00D06AC4"/>
    <w:rsid w:val="00D06CD0"/>
    <w:rsid w:val="00D0702E"/>
    <w:rsid w:val="00D07132"/>
    <w:rsid w:val="00D072E3"/>
    <w:rsid w:val="00D07609"/>
    <w:rsid w:val="00D077E9"/>
    <w:rsid w:val="00D07C31"/>
    <w:rsid w:val="00D10040"/>
    <w:rsid w:val="00D10048"/>
    <w:rsid w:val="00D10107"/>
    <w:rsid w:val="00D10262"/>
    <w:rsid w:val="00D104AE"/>
    <w:rsid w:val="00D105DA"/>
    <w:rsid w:val="00D10984"/>
    <w:rsid w:val="00D10CD8"/>
    <w:rsid w:val="00D10D38"/>
    <w:rsid w:val="00D10F74"/>
    <w:rsid w:val="00D112F5"/>
    <w:rsid w:val="00D1229C"/>
    <w:rsid w:val="00D125E6"/>
    <w:rsid w:val="00D1260D"/>
    <w:rsid w:val="00D1282E"/>
    <w:rsid w:val="00D1299F"/>
    <w:rsid w:val="00D12E8E"/>
    <w:rsid w:val="00D13378"/>
    <w:rsid w:val="00D13392"/>
    <w:rsid w:val="00D133CD"/>
    <w:rsid w:val="00D1381A"/>
    <w:rsid w:val="00D13B8F"/>
    <w:rsid w:val="00D13C4A"/>
    <w:rsid w:val="00D13C66"/>
    <w:rsid w:val="00D13DC4"/>
    <w:rsid w:val="00D13E98"/>
    <w:rsid w:val="00D1409B"/>
    <w:rsid w:val="00D140A8"/>
    <w:rsid w:val="00D14526"/>
    <w:rsid w:val="00D14531"/>
    <w:rsid w:val="00D1475F"/>
    <w:rsid w:val="00D14762"/>
    <w:rsid w:val="00D14BA8"/>
    <w:rsid w:val="00D14F2F"/>
    <w:rsid w:val="00D15081"/>
    <w:rsid w:val="00D1535A"/>
    <w:rsid w:val="00D15B5A"/>
    <w:rsid w:val="00D15BD4"/>
    <w:rsid w:val="00D160AA"/>
    <w:rsid w:val="00D167FD"/>
    <w:rsid w:val="00D16E8F"/>
    <w:rsid w:val="00D16FE2"/>
    <w:rsid w:val="00D17298"/>
    <w:rsid w:val="00D17501"/>
    <w:rsid w:val="00D17F36"/>
    <w:rsid w:val="00D17F53"/>
    <w:rsid w:val="00D17F71"/>
    <w:rsid w:val="00D204A2"/>
    <w:rsid w:val="00D204BC"/>
    <w:rsid w:val="00D20969"/>
    <w:rsid w:val="00D20B53"/>
    <w:rsid w:val="00D20E99"/>
    <w:rsid w:val="00D20FD8"/>
    <w:rsid w:val="00D21251"/>
    <w:rsid w:val="00D212D0"/>
    <w:rsid w:val="00D2135E"/>
    <w:rsid w:val="00D21911"/>
    <w:rsid w:val="00D21C8D"/>
    <w:rsid w:val="00D21E27"/>
    <w:rsid w:val="00D21F2D"/>
    <w:rsid w:val="00D22386"/>
    <w:rsid w:val="00D22592"/>
    <w:rsid w:val="00D226B9"/>
    <w:rsid w:val="00D231EE"/>
    <w:rsid w:val="00D233C8"/>
    <w:rsid w:val="00D239E2"/>
    <w:rsid w:val="00D23B31"/>
    <w:rsid w:val="00D23BD5"/>
    <w:rsid w:val="00D23D4F"/>
    <w:rsid w:val="00D2454A"/>
    <w:rsid w:val="00D247BC"/>
    <w:rsid w:val="00D24C71"/>
    <w:rsid w:val="00D24F6D"/>
    <w:rsid w:val="00D24FBC"/>
    <w:rsid w:val="00D250AB"/>
    <w:rsid w:val="00D254E7"/>
    <w:rsid w:val="00D2564C"/>
    <w:rsid w:val="00D256AB"/>
    <w:rsid w:val="00D2574E"/>
    <w:rsid w:val="00D26422"/>
    <w:rsid w:val="00D265B1"/>
    <w:rsid w:val="00D266B4"/>
    <w:rsid w:val="00D268A9"/>
    <w:rsid w:val="00D26AAA"/>
    <w:rsid w:val="00D26B10"/>
    <w:rsid w:val="00D26D1E"/>
    <w:rsid w:val="00D26EF5"/>
    <w:rsid w:val="00D26F2F"/>
    <w:rsid w:val="00D27164"/>
    <w:rsid w:val="00D27471"/>
    <w:rsid w:val="00D276E6"/>
    <w:rsid w:val="00D279E6"/>
    <w:rsid w:val="00D27BAC"/>
    <w:rsid w:val="00D27F4B"/>
    <w:rsid w:val="00D30352"/>
    <w:rsid w:val="00D303B3"/>
    <w:rsid w:val="00D30D53"/>
    <w:rsid w:val="00D30E80"/>
    <w:rsid w:val="00D30E98"/>
    <w:rsid w:val="00D31968"/>
    <w:rsid w:val="00D319F5"/>
    <w:rsid w:val="00D31B8F"/>
    <w:rsid w:val="00D321A5"/>
    <w:rsid w:val="00D322F9"/>
    <w:rsid w:val="00D3269B"/>
    <w:rsid w:val="00D326CB"/>
    <w:rsid w:val="00D32821"/>
    <w:rsid w:val="00D3287E"/>
    <w:rsid w:val="00D32BEF"/>
    <w:rsid w:val="00D32D59"/>
    <w:rsid w:val="00D32E66"/>
    <w:rsid w:val="00D32EB6"/>
    <w:rsid w:val="00D32F45"/>
    <w:rsid w:val="00D32FA3"/>
    <w:rsid w:val="00D330C0"/>
    <w:rsid w:val="00D3368A"/>
    <w:rsid w:val="00D336C6"/>
    <w:rsid w:val="00D33928"/>
    <w:rsid w:val="00D33C58"/>
    <w:rsid w:val="00D33CEA"/>
    <w:rsid w:val="00D3404B"/>
    <w:rsid w:val="00D3421D"/>
    <w:rsid w:val="00D34230"/>
    <w:rsid w:val="00D34325"/>
    <w:rsid w:val="00D347F2"/>
    <w:rsid w:val="00D34B09"/>
    <w:rsid w:val="00D34B72"/>
    <w:rsid w:val="00D34BAD"/>
    <w:rsid w:val="00D34D2B"/>
    <w:rsid w:val="00D34F1A"/>
    <w:rsid w:val="00D34FB2"/>
    <w:rsid w:val="00D35144"/>
    <w:rsid w:val="00D35213"/>
    <w:rsid w:val="00D352F3"/>
    <w:rsid w:val="00D35385"/>
    <w:rsid w:val="00D35555"/>
    <w:rsid w:val="00D358AC"/>
    <w:rsid w:val="00D358AD"/>
    <w:rsid w:val="00D35AE8"/>
    <w:rsid w:val="00D36057"/>
    <w:rsid w:val="00D362C0"/>
    <w:rsid w:val="00D36461"/>
    <w:rsid w:val="00D36A02"/>
    <w:rsid w:val="00D36E43"/>
    <w:rsid w:val="00D371B2"/>
    <w:rsid w:val="00D375F5"/>
    <w:rsid w:val="00D37A91"/>
    <w:rsid w:val="00D37EFC"/>
    <w:rsid w:val="00D404CC"/>
    <w:rsid w:val="00D4082F"/>
    <w:rsid w:val="00D40B59"/>
    <w:rsid w:val="00D41748"/>
    <w:rsid w:val="00D42132"/>
    <w:rsid w:val="00D422DA"/>
    <w:rsid w:val="00D42358"/>
    <w:rsid w:val="00D4243E"/>
    <w:rsid w:val="00D42489"/>
    <w:rsid w:val="00D429C9"/>
    <w:rsid w:val="00D42C0A"/>
    <w:rsid w:val="00D42F95"/>
    <w:rsid w:val="00D43397"/>
    <w:rsid w:val="00D436A5"/>
    <w:rsid w:val="00D43D05"/>
    <w:rsid w:val="00D442B4"/>
    <w:rsid w:val="00D44347"/>
    <w:rsid w:val="00D444C1"/>
    <w:rsid w:val="00D449C5"/>
    <w:rsid w:val="00D44C66"/>
    <w:rsid w:val="00D456D7"/>
    <w:rsid w:val="00D457B5"/>
    <w:rsid w:val="00D459E3"/>
    <w:rsid w:val="00D45E60"/>
    <w:rsid w:val="00D4664E"/>
    <w:rsid w:val="00D467E9"/>
    <w:rsid w:val="00D46A69"/>
    <w:rsid w:val="00D46EDD"/>
    <w:rsid w:val="00D470B4"/>
    <w:rsid w:val="00D476CB"/>
    <w:rsid w:val="00D4772A"/>
    <w:rsid w:val="00D47B33"/>
    <w:rsid w:val="00D47B7F"/>
    <w:rsid w:val="00D47BBD"/>
    <w:rsid w:val="00D50461"/>
    <w:rsid w:val="00D50659"/>
    <w:rsid w:val="00D50871"/>
    <w:rsid w:val="00D51833"/>
    <w:rsid w:val="00D51852"/>
    <w:rsid w:val="00D51A4E"/>
    <w:rsid w:val="00D5203E"/>
    <w:rsid w:val="00D52066"/>
    <w:rsid w:val="00D520DA"/>
    <w:rsid w:val="00D520F9"/>
    <w:rsid w:val="00D5217E"/>
    <w:rsid w:val="00D5260C"/>
    <w:rsid w:val="00D52641"/>
    <w:rsid w:val="00D52647"/>
    <w:rsid w:val="00D53055"/>
    <w:rsid w:val="00D536EC"/>
    <w:rsid w:val="00D53969"/>
    <w:rsid w:val="00D539A8"/>
    <w:rsid w:val="00D539F9"/>
    <w:rsid w:val="00D53AFF"/>
    <w:rsid w:val="00D540E7"/>
    <w:rsid w:val="00D54239"/>
    <w:rsid w:val="00D54577"/>
    <w:rsid w:val="00D547A3"/>
    <w:rsid w:val="00D547D5"/>
    <w:rsid w:val="00D547F7"/>
    <w:rsid w:val="00D54B89"/>
    <w:rsid w:val="00D54BE3"/>
    <w:rsid w:val="00D54E5C"/>
    <w:rsid w:val="00D552EB"/>
    <w:rsid w:val="00D5541C"/>
    <w:rsid w:val="00D55814"/>
    <w:rsid w:val="00D5587C"/>
    <w:rsid w:val="00D55D62"/>
    <w:rsid w:val="00D55EEB"/>
    <w:rsid w:val="00D565CD"/>
    <w:rsid w:val="00D56BA7"/>
    <w:rsid w:val="00D57368"/>
    <w:rsid w:val="00D60328"/>
    <w:rsid w:val="00D60883"/>
    <w:rsid w:val="00D60991"/>
    <w:rsid w:val="00D6104F"/>
    <w:rsid w:val="00D61083"/>
    <w:rsid w:val="00D611FA"/>
    <w:rsid w:val="00D61663"/>
    <w:rsid w:val="00D6171B"/>
    <w:rsid w:val="00D61AD8"/>
    <w:rsid w:val="00D61E55"/>
    <w:rsid w:val="00D6238D"/>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24"/>
    <w:rsid w:val="00D64440"/>
    <w:rsid w:val="00D64E6F"/>
    <w:rsid w:val="00D64F0B"/>
    <w:rsid w:val="00D64F9E"/>
    <w:rsid w:val="00D65183"/>
    <w:rsid w:val="00D6519A"/>
    <w:rsid w:val="00D6522D"/>
    <w:rsid w:val="00D65362"/>
    <w:rsid w:val="00D65849"/>
    <w:rsid w:val="00D66192"/>
    <w:rsid w:val="00D66299"/>
    <w:rsid w:val="00D669B4"/>
    <w:rsid w:val="00D66AF0"/>
    <w:rsid w:val="00D66B39"/>
    <w:rsid w:val="00D66C05"/>
    <w:rsid w:val="00D67438"/>
    <w:rsid w:val="00D674A9"/>
    <w:rsid w:val="00D6752E"/>
    <w:rsid w:val="00D675BB"/>
    <w:rsid w:val="00D6786A"/>
    <w:rsid w:val="00D67D5D"/>
    <w:rsid w:val="00D7053C"/>
    <w:rsid w:val="00D705CF"/>
    <w:rsid w:val="00D709CC"/>
    <w:rsid w:val="00D70D3C"/>
    <w:rsid w:val="00D70F5D"/>
    <w:rsid w:val="00D71120"/>
    <w:rsid w:val="00D71203"/>
    <w:rsid w:val="00D713AF"/>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58D"/>
    <w:rsid w:val="00D768F4"/>
    <w:rsid w:val="00D76AF8"/>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7FE"/>
    <w:rsid w:val="00D82C12"/>
    <w:rsid w:val="00D83CAA"/>
    <w:rsid w:val="00D847F4"/>
    <w:rsid w:val="00D84CB5"/>
    <w:rsid w:val="00D850B3"/>
    <w:rsid w:val="00D8558A"/>
    <w:rsid w:val="00D856F4"/>
    <w:rsid w:val="00D85801"/>
    <w:rsid w:val="00D85EAF"/>
    <w:rsid w:val="00D85F4C"/>
    <w:rsid w:val="00D866A9"/>
    <w:rsid w:val="00D868AD"/>
    <w:rsid w:val="00D869E5"/>
    <w:rsid w:val="00D86E60"/>
    <w:rsid w:val="00D86F31"/>
    <w:rsid w:val="00D86F5B"/>
    <w:rsid w:val="00D876F6"/>
    <w:rsid w:val="00D8773C"/>
    <w:rsid w:val="00D8782A"/>
    <w:rsid w:val="00D878A7"/>
    <w:rsid w:val="00D87A45"/>
    <w:rsid w:val="00D87AD4"/>
    <w:rsid w:val="00D87F44"/>
    <w:rsid w:val="00D9003F"/>
    <w:rsid w:val="00D900FB"/>
    <w:rsid w:val="00D901AF"/>
    <w:rsid w:val="00D901B0"/>
    <w:rsid w:val="00D9043E"/>
    <w:rsid w:val="00D9146F"/>
    <w:rsid w:val="00D915AC"/>
    <w:rsid w:val="00D91C74"/>
    <w:rsid w:val="00D91E1A"/>
    <w:rsid w:val="00D92102"/>
    <w:rsid w:val="00D922B5"/>
    <w:rsid w:val="00D922F3"/>
    <w:rsid w:val="00D92319"/>
    <w:rsid w:val="00D92752"/>
    <w:rsid w:val="00D9281B"/>
    <w:rsid w:val="00D929B5"/>
    <w:rsid w:val="00D92B6A"/>
    <w:rsid w:val="00D92FB1"/>
    <w:rsid w:val="00D935C9"/>
    <w:rsid w:val="00D93B78"/>
    <w:rsid w:val="00D93C1B"/>
    <w:rsid w:val="00D94FE3"/>
    <w:rsid w:val="00D95501"/>
    <w:rsid w:val="00D958B1"/>
    <w:rsid w:val="00D959A2"/>
    <w:rsid w:val="00D95A94"/>
    <w:rsid w:val="00D95BF5"/>
    <w:rsid w:val="00D95C12"/>
    <w:rsid w:val="00D9627C"/>
    <w:rsid w:val="00D9627F"/>
    <w:rsid w:val="00D9699C"/>
    <w:rsid w:val="00D96B5F"/>
    <w:rsid w:val="00D96E45"/>
    <w:rsid w:val="00D975F1"/>
    <w:rsid w:val="00D9781B"/>
    <w:rsid w:val="00D97B34"/>
    <w:rsid w:val="00D97C14"/>
    <w:rsid w:val="00D97C65"/>
    <w:rsid w:val="00D97F3C"/>
    <w:rsid w:val="00DA0BEA"/>
    <w:rsid w:val="00DA13FE"/>
    <w:rsid w:val="00DA1892"/>
    <w:rsid w:val="00DA1941"/>
    <w:rsid w:val="00DA1C5B"/>
    <w:rsid w:val="00DA1D9F"/>
    <w:rsid w:val="00DA26EA"/>
    <w:rsid w:val="00DA2E58"/>
    <w:rsid w:val="00DA308D"/>
    <w:rsid w:val="00DA3159"/>
    <w:rsid w:val="00DA325E"/>
    <w:rsid w:val="00DA345C"/>
    <w:rsid w:val="00DA3636"/>
    <w:rsid w:val="00DA37E9"/>
    <w:rsid w:val="00DA3A40"/>
    <w:rsid w:val="00DA3C50"/>
    <w:rsid w:val="00DA459A"/>
    <w:rsid w:val="00DA46AE"/>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B0211"/>
    <w:rsid w:val="00DB0580"/>
    <w:rsid w:val="00DB0956"/>
    <w:rsid w:val="00DB09D5"/>
    <w:rsid w:val="00DB0A78"/>
    <w:rsid w:val="00DB1027"/>
    <w:rsid w:val="00DB10EF"/>
    <w:rsid w:val="00DB1238"/>
    <w:rsid w:val="00DB1537"/>
    <w:rsid w:val="00DB16CA"/>
    <w:rsid w:val="00DB1747"/>
    <w:rsid w:val="00DB19F8"/>
    <w:rsid w:val="00DB1A61"/>
    <w:rsid w:val="00DB1CEF"/>
    <w:rsid w:val="00DB1DCA"/>
    <w:rsid w:val="00DB1E31"/>
    <w:rsid w:val="00DB204F"/>
    <w:rsid w:val="00DB29AA"/>
    <w:rsid w:val="00DB30F0"/>
    <w:rsid w:val="00DB35D5"/>
    <w:rsid w:val="00DB38AD"/>
    <w:rsid w:val="00DB3B31"/>
    <w:rsid w:val="00DB3E69"/>
    <w:rsid w:val="00DB3E98"/>
    <w:rsid w:val="00DB3F29"/>
    <w:rsid w:val="00DB425F"/>
    <w:rsid w:val="00DB474A"/>
    <w:rsid w:val="00DB4B13"/>
    <w:rsid w:val="00DB4D34"/>
    <w:rsid w:val="00DB4E64"/>
    <w:rsid w:val="00DB5147"/>
    <w:rsid w:val="00DB51CD"/>
    <w:rsid w:val="00DB5338"/>
    <w:rsid w:val="00DB5569"/>
    <w:rsid w:val="00DB588D"/>
    <w:rsid w:val="00DB5927"/>
    <w:rsid w:val="00DB5CA7"/>
    <w:rsid w:val="00DB5FFA"/>
    <w:rsid w:val="00DB60C3"/>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7A"/>
    <w:rsid w:val="00DC088D"/>
    <w:rsid w:val="00DC1319"/>
    <w:rsid w:val="00DC1328"/>
    <w:rsid w:val="00DC1680"/>
    <w:rsid w:val="00DC179F"/>
    <w:rsid w:val="00DC19F2"/>
    <w:rsid w:val="00DC1C07"/>
    <w:rsid w:val="00DC1DF2"/>
    <w:rsid w:val="00DC1ED4"/>
    <w:rsid w:val="00DC1F28"/>
    <w:rsid w:val="00DC205A"/>
    <w:rsid w:val="00DC2F80"/>
    <w:rsid w:val="00DC301B"/>
    <w:rsid w:val="00DC338E"/>
    <w:rsid w:val="00DC3949"/>
    <w:rsid w:val="00DC45E3"/>
    <w:rsid w:val="00DC473D"/>
    <w:rsid w:val="00DC4E53"/>
    <w:rsid w:val="00DC5ACA"/>
    <w:rsid w:val="00DC63F6"/>
    <w:rsid w:val="00DC6A3B"/>
    <w:rsid w:val="00DC6A72"/>
    <w:rsid w:val="00DC6A74"/>
    <w:rsid w:val="00DC6C9E"/>
    <w:rsid w:val="00DC6E93"/>
    <w:rsid w:val="00DC6FD4"/>
    <w:rsid w:val="00DC7543"/>
    <w:rsid w:val="00DC792C"/>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DCE"/>
    <w:rsid w:val="00DD2E8C"/>
    <w:rsid w:val="00DD2F8C"/>
    <w:rsid w:val="00DD31D6"/>
    <w:rsid w:val="00DD35D2"/>
    <w:rsid w:val="00DD399A"/>
    <w:rsid w:val="00DD3A17"/>
    <w:rsid w:val="00DD3AD4"/>
    <w:rsid w:val="00DD3B09"/>
    <w:rsid w:val="00DD3D41"/>
    <w:rsid w:val="00DD3F74"/>
    <w:rsid w:val="00DD4192"/>
    <w:rsid w:val="00DD48C8"/>
    <w:rsid w:val="00DD498E"/>
    <w:rsid w:val="00DD4BEC"/>
    <w:rsid w:val="00DD4F62"/>
    <w:rsid w:val="00DD5391"/>
    <w:rsid w:val="00DD5403"/>
    <w:rsid w:val="00DD54FD"/>
    <w:rsid w:val="00DD57B5"/>
    <w:rsid w:val="00DD58BE"/>
    <w:rsid w:val="00DD5DD8"/>
    <w:rsid w:val="00DD5F32"/>
    <w:rsid w:val="00DD60F9"/>
    <w:rsid w:val="00DD6538"/>
    <w:rsid w:val="00DD6639"/>
    <w:rsid w:val="00DD6752"/>
    <w:rsid w:val="00DD6B4F"/>
    <w:rsid w:val="00DD6D71"/>
    <w:rsid w:val="00DD7E41"/>
    <w:rsid w:val="00DD7E85"/>
    <w:rsid w:val="00DD7FC7"/>
    <w:rsid w:val="00DE0424"/>
    <w:rsid w:val="00DE0A28"/>
    <w:rsid w:val="00DE146D"/>
    <w:rsid w:val="00DE14AC"/>
    <w:rsid w:val="00DE152C"/>
    <w:rsid w:val="00DE1853"/>
    <w:rsid w:val="00DE28E0"/>
    <w:rsid w:val="00DE291D"/>
    <w:rsid w:val="00DE2DB8"/>
    <w:rsid w:val="00DE2E94"/>
    <w:rsid w:val="00DE3065"/>
    <w:rsid w:val="00DE318F"/>
    <w:rsid w:val="00DE396C"/>
    <w:rsid w:val="00DE399B"/>
    <w:rsid w:val="00DE3B5E"/>
    <w:rsid w:val="00DE3F6B"/>
    <w:rsid w:val="00DE4330"/>
    <w:rsid w:val="00DE45C2"/>
    <w:rsid w:val="00DE47B2"/>
    <w:rsid w:val="00DE4F54"/>
    <w:rsid w:val="00DE53D7"/>
    <w:rsid w:val="00DE5DD9"/>
    <w:rsid w:val="00DE5E73"/>
    <w:rsid w:val="00DE6922"/>
    <w:rsid w:val="00DE6A49"/>
    <w:rsid w:val="00DE6D4A"/>
    <w:rsid w:val="00DE744B"/>
    <w:rsid w:val="00DE75B6"/>
    <w:rsid w:val="00DE76B0"/>
    <w:rsid w:val="00DE7CAD"/>
    <w:rsid w:val="00DE7D1D"/>
    <w:rsid w:val="00DE7ED2"/>
    <w:rsid w:val="00DF0055"/>
    <w:rsid w:val="00DF00CE"/>
    <w:rsid w:val="00DF00D6"/>
    <w:rsid w:val="00DF01D7"/>
    <w:rsid w:val="00DF02F7"/>
    <w:rsid w:val="00DF0A78"/>
    <w:rsid w:val="00DF0B84"/>
    <w:rsid w:val="00DF11B9"/>
    <w:rsid w:val="00DF1659"/>
    <w:rsid w:val="00DF1760"/>
    <w:rsid w:val="00DF1942"/>
    <w:rsid w:val="00DF1F17"/>
    <w:rsid w:val="00DF1F43"/>
    <w:rsid w:val="00DF1FD4"/>
    <w:rsid w:val="00DF2158"/>
    <w:rsid w:val="00DF2859"/>
    <w:rsid w:val="00DF2A87"/>
    <w:rsid w:val="00DF349F"/>
    <w:rsid w:val="00DF3577"/>
    <w:rsid w:val="00DF36FE"/>
    <w:rsid w:val="00DF3783"/>
    <w:rsid w:val="00DF3849"/>
    <w:rsid w:val="00DF3A86"/>
    <w:rsid w:val="00DF3B7E"/>
    <w:rsid w:val="00DF3C53"/>
    <w:rsid w:val="00DF4365"/>
    <w:rsid w:val="00DF45BE"/>
    <w:rsid w:val="00DF4625"/>
    <w:rsid w:val="00DF4628"/>
    <w:rsid w:val="00DF4894"/>
    <w:rsid w:val="00DF4F6C"/>
    <w:rsid w:val="00DF4FB1"/>
    <w:rsid w:val="00DF50F8"/>
    <w:rsid w:val="00DF5491"/>
    <w:rsid w:val="00DF5A48"/>
    <w:rsid w:val="00DF5F83"/>
    <w:rsid w:val="00DF6034"/>
    <w:rsid w:val="00DF6309"/>
    <w:rsid w:val="00DF6463"/>
    <w:rsid w:val="00DF6BE5"/>
    <w:rsid w:val="00DF6C17"/>
    <w:rsid w:val="00DF6CE5"/>
    <w:rsid w:val="00DF711B"/>
    <w:rsid w:val="00DF7132"/>
    <w:rsid w:val="00DF748A"/>
    <w:rsid w:val="00DF7565"/>
    <w:rsid w:val="00DF756B"/>
    <w:rsid w:val="00DF7671"/>
    <w:rsid w:val="00DF77CB"/>
    <w:rsid w:val="00DF7988"/>
    <w:rsid w:val="00DF7CDA"/>
    <w:rsid w:val="00E0006D"/>
    <w:rsid w:val="00E002E3"/>
    <w:rsid w:val="00E00B35"/>
    <w:rsid w:val="00E00CCF"/>
    <w:rsid w:val="00E00DB5"/>
    <w:rsid w:val="00E0109E"/>
    <w:rsid w:val="00E01369"/>
    <w:rsid w:val="00E0144A"/>
    <w:rsid w:val="00E0157B"/>
    <w:rsid w:val="00E0187F"/>
    <w:rsid w:val="00E01D80"/>
    <w:rsid w:val="00E01E71"/>
    <w:rsid w:val="00E02187"/>
    <w:rsid w:val="00E025FD"/>
    <w:rsid w:val="00E02C1B"/>
    <w:rsid w:val="00E02EB5"/>
    <w:rsid w:val="00E03063"/>
    <w:rsid w:val="00E03709"/>
    <w:rsid w:val="00E03889"/>
    <w:rsid w:val="00E039DB"/>
    <w:rsid w:val="00E03B26"/>
    <w:rsid w:val="00E03B46"/>
    <w:rsid w:val="00E03C7E"/>
    <w:rsid w:val="00E03E9A"/>
    <w:rsid w:val="00E040F6"/>
    <w:rsid w:val="00E0412F"/>
    <w:rsid w:val="00E04341"/>
    <w:rsid w:val="00E04966"/>
    <w:rsid w:val="00E049C0"/>
    <w:rsid w:val="00E05114"/>
    <w:rsid w:val="00E05819"/>
    <w:rsid w:val="00E05884"/>
    <w:rsid w:val="00E0588B"/>
    <w:rsid w:val="00E058FC"/>
    <w:rsid w:val="00E05A17"/>
    <w:rsid w:val="00E05BCA"/>
    <w:rsid w:val="00E06094"/>
    <w:rsid w:val="00E062F3"/>
    <w:rsid w:val="00E067C2"/>
    <w:rsid w:val="00E067CB"/>
    <w:rsid w:val="00E06870"/>
    <w:rsid w:val="00E06AD1"/>
    <w:rsid w:val="00E06B7B"/>
    <w:rsid w:val="00E06CB0"/>
    <w:rsid w:val="00E06DDE"/>
    <w:rsid w:val="00E06F64"/>
    <w:rsid w:val="00E074B9"/>
    <w:rsid w:val="00E0759C"/>
    <w:rsid w:val="00E07806"/>
    <w:rsid w:val="00E07884"/>
    <w:rsid w:val="00E07B1B"/>
    <w:rsid w:val="00E07CD4"/>
    <w:rsid w:val="00E07D29"/>
    <w:rsid w:val="00E07D9B"/>
    <w:rsid w:val="00E104FD"/>
    <w:rsid w:val="00E11587"/>
    <w:rsid w:val="00E1168D"/>
    <w:rsid w:val="00E11BAB"/>
    <w:rsid w:val="00E11EBF"/>
    <w:rsid w:val="00E12283"/>
    <w:rsid w:val="00E127AB"/>
    <w:rsid w:val="00E12DE5"/>
    <w:rsid w:val="00E12E22"/>
    <w:rsid w:val="00E131D5"/>
    <w:rsid w:val="00E131E8"/>
    <w:rsid w:val="00E1322F"/>
    <w:rsid w:val="00E13622"/>
    <w:rsid w:val="00E13762"/>
    <w:rsid w:val="00E138F6"/>
    <w:rsid w:val="00E13A2D"/>
    <w:rsid w:val="00E13D92"/>
    <w:rsid w:val="00E13F7F"/>
    <w:rsid w:val="00E14192"/>
    <w:rsid w:val="00E14420"/>
    <w:rsid w:val="00E1473F"/>
    <w:rsid w:val="00E14FED"/>
    <w:rsid w:val="00E151BC"/>
    <w:rsid w:val="00E15315"/>
    <w:rsid w:val="00E15320"/>
    <w:rsid w:val="00E1539C"/>
    <w:rsid w:val="00E153AC"/>
    <w:rsid w:val="00E159A5"/>
    <w:rsid w:val="00E159DB"/>
    <w:rsid w:val="00E15E00"/>
    <w:rsid w:val="00E163FD"/>
    <w:rsid w:val="00E1640C"/>
    <w:rsid w:val="00E164D6"/>
    <w:rsid w:val="00E165D1"/>
    <w:rsid w:val="00E16651"/>
    <w:rsid w:val="00E16BC7"/>
    <w:rsid w:val="00E16C01"/>
    <w:rsid w:val="00E17451"/>
    <w:rsid w:val="00E1798B"/>
    <w:rsid w:val="00E17A47"/>
    <w:rsid w:val="00E20820"/>
    <w:rsid w:val="00E21865"/>
    <w:rsid w:val="00E21C57"/>
    <w:rsid w:val="00E21F6C"/>
    <w:rsid w:val="00E21F78"/>
    <w:rsid w:val="00E22566"/>
    <w:rsid w:val="00E227F1"/>
    <w:rsid w:val="00E2280A"/>
    <w:rsid w:val="00E22997"/>
    <w:rsid w:val="00E22A7B"/>
    <w:rsid w:val="00E22C8B"/>
    <w:rsid w:val="00E22FDF"/>
    <w:rsid w:val="00E2343B"/>
    <w:rsid w:val="00E2390A"/>
    <w:rsid w:val="00E23D61"/>
    <w:rsid w:val="00E2412B"/>
    <w:rsid w:val="00E24629"/>
    <w:rsid w:val="00E24755"/>
    <w:rsid w:val="00E24D9B"/>
    <w:rsid w:val="00E25456"/>
    <w:rsid w:val="00E2549F"/>
    <w:rsid w:val="00E25795"/>
    <w:rsid w:val="00E25D46"/>
    <w:rsid w:val="00E261BA"/>
    <w:rsid w:val="00E2638F"/>
    <w:rsid w:val="00E263CA"/>
    <w:rsid w:val="00E26696"/>
    <w:rsid w:val="00E2701C"/>
    <w:rsid w:val="00E271D7"/>
    <w:rsid w:val="00E274B8"/>
    <w:rsid w:val="00E27500"/>
    <w:rsid w:val="00E27550"/>
    <w:rsid w:val="00E27CCE"/>
    <w:rsid w:val="00E27F06"/>
    <w:rsid w:val="00E3067C"/>
    <w:rsid w:val="00E30745"/>
    <w:rsid w:val="00E30D1E"/>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233"/>
    <w:rsid w:val="00E3433C"/>
    <w:rsid w:val="00E344FF"/>
    <w:rsid w:val="00E34B85"/>
    <w:rsid w:val="00E34FFE"/>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FC"/>
    <w:rsid w:val="00E41FEA"/>
    <w:rsid w:val="00E4200A"/>
    <w:rsid w:val="00E42457"/>
    <w:rsid w:val="00E426E2"/>
    <w:rsid w:val="00E427ED"/>
    <w:rsid w:val="00E42990"/>
    <w:rsid w:val="00E429FA"/>
    <w:rsid w:val="00E42F18"/>
    <w:rsid w:val="00E4308D"/>
    <w:rsid w:val="00E430C7"/>
    <w:rsid w:val="00E43C4E"/>
    <w:rsid w:val="00E43DA4"/>
    <w:rsid w:val="00E440E5"/>
    <w:rsid w:val="00E44108"/>
    <w:rsid w:val="00E44170"/>
    <w:rsid w:val="00E441AE"/>
    <w:rsid w:val="00E442F8"/>
    <w:rsid w:val="00E447CF"/>
    <w:rsid w:val="00E44AC7"/>
    <w:rsid w:val="00E44BB6"/>
    <w:rsid w:val="00E4571B"/>
    <w:rsid w:val="00E457D0"/>
    <w:rsid w:val="00E45C96"/>
    <w:rsid w:val="00E45DAB"/>
    <w:rsid w:val="00E46266"/>
    <w:rsid w:val="00E46673"/>
    <w:rsid w:val="00E46A33"/>
    <w:rsid w:val="00E46B93"/>
    <w:rsid w:val="00E46D24"/>
    <w:rsid w:val="00E46D2E"/>
    <w:rsid w:val="00E46DC6"/>
    <w:rsid w:val="00E46DC9"/>
    <w:rsid w:val="00E470A3"/>
    <w:rsid w:val="00E470BE"/>
    <w:rsid w:val="00E4710F"/>
    <w:rsid w:val="00E4762B"/>
    <w:rsid w:val="00E47C37"/>
    <w:rsid w:val="00E47C3B"/>
    <w:rsid w:val="00E47CDF"/>
    <w:rsid w:val="00E47D75"/>
    <w:rsid w:val="00E47E1F"/>
    <w:rsid w:val="00E47E8F"/>
    <w:rsid w:val="00E47EC2"/>
    <w:rsid w:val="00E47EC4"/>
    <w:rsid w:val="00E50508"/>
    <w:rsid w:val="00E5051A"/>
    <w:rsid w:val="00E50857"/>
    <w:rsid w:val="00E50E3E"/>
    <w:rsid w:val="00E50EA3"/>
    <w:rsid w:val="00E50F9E"/>
    <w:rsid w:val="00E5169C"/>
    <w:rsid w:val="00E51742"/>
    <w:rsid w:val="00E51885"/>
    <w:rsid w:val="00E51A57"/>
    <w:rsid w:val="00E51C33"/>
    <w:rsid w:val="00E52503"/>
    <w:rsid w:val="00E52702"/>
    <w:rsid w:val="00E52BB6"/>
    <w:rsid w:val="00E52E2C"/>
    <w:rsid w:val="00E53074"/>
    <w:rsid w:val="00E530D2"/>
    <w:rsid w:val="00E534EA"/>
    <w:rsid w:val="00E537B5"/>
    <w:rsid w:val="00E538AA"/>
    <w:rsid w:val="00E53BB5"/>
    <w:rsid w:val="00E53CD2"/>
    <w:rsid w:val="00E540B1"/>
    <w:rsid w:val="00E54226"/>
    <w:rsid w:val="00E54768"/>
    <w:rsid w:val="00E54AFE"/>
    <w:rsid w:val="00E54D22"/>
    <w:rsid w:val="00E54EFA"/>
    <w:rsid w:val="00E54F98"/>
    <w:rsid w:val="00E55307"/>
    <w:rsid w:val="00E55589"/>
    <w:rsid w:val="00E5559D"/>
    <w:rsid w:val="00E555FE"/>
    <w:rsid w:val="00E55622"/>
    <w:rsid w:val="00E55AF3"/>
    <w:rsid w:val="00E55DD1"/>
    <w:rsid w:val="00E55F86"/>
    <w:rsid w:val="00E560FA"/>
    <w:rsid w:val="00E5613C"/>
    <w:rsid w:val="00E5647B"/>
    <w:rsid w:val="00E5679E"/>
    <w:rsid w:val="00E569FA"/>
    <w:rsid w:val="00E56B4E"/>
    <w:rsid w:val="00E56C90"/>
    <w:rsid w:val="00E56D18"/>
    <w:rsid w:val="00E56ED6"/>
    <w:rsid w:val="00E576F1"/>
    <w:rsid w:val="00E578DD"/>
    <w:rsid w:val="00E57F8A"/>
    <w:rsid w:val="00E60769"/>
    <w:rsid w:val="00E607E9"/>
    <w:rsid w:val="00E60C14"/>
    <w:rsid w:val="00E60D01"/>
    <w:rsid w:val="00E60D77"/>
    <w:rsid w:val="00E60DCC"/>
    <w:rsid w:val="00E60FA2"/>
    <w:rsid w:val="00E610C3"/>
    <w:rsid w:val="00E6148F"/>
    <w:rsid w:val="00E61BF3"/>
    <w:rsid w:val="00E61EE9"/>
    <w:rsid w:val="00E620AB"/>
    <w:rsid w:val="00E6260D"/>
    <w:rsid w:val="00E6273F"/>
    <w:rsid w:val="00E62D96"/>
    <w:rsid w:val="00E632F2"/>
    <w:rsid w:val="00E63310"/>
    <w:rsid w:val="00E6358A"/>
    <w:rsid w:val="00E635C2"/>
    <w:rsid w:val="00E63621"/>
    <w:rsid w:val="00E63F4E"/>
    <w:rsid w:val="00E64319"/>
    <w:rsid w:val="00E646EF"/>
    <w:rsid w:val="00E64DC8"/>
    <w:rsid w:val="00E6533D"/>
    <w:rsid w:val="00E65468"/>
    <w:rsid w:val="00E655C7"/>
    <w:rsid w:val="00E657C2"/>
    <w:rsid w:val="00E663A6"/>
    <w:rsid w:val="00E6688B"/>
    <w:rsid w:val="00E6697C"/>
    <w:rsid w:val="00E6699B"/>
    <w:rsid w:val="00E66D8C"/>
    <w:rsid w:val="00E673E2"/>
    <w:rsid w:val="00E67443"/>
    <w:rsid w:val="00E67A80"/>
    <w:rsid w:val="00E67D1D"/>
    <w:rsid w:val="00E67D46"/>
    <w:rsid w:val="00E67D4E"/>
    <w:rsid w:val="00E67E9C"/>
    <w:rsid w:val="00E67F91"/>
    <w:rsid w:val="00E70067"/>
    <w:rsid w:val="00E70180"/>
    <w:rsid w:val="00E707FF"/>
    <w:rsid w:val="00E70926"/>
    <w:rsid w:val="00E70A0F"/>
    <w:rsid w:val="00E70B22"/>
    <w:rsid w:val="00E70BDE"/>
    <w:rsid w:val="00E70BEC"/>
    <w:rsid w:val="00E70D86"/>
    <w:rsid w:val="00E71103"/>
    <w:rsid w:val="00E71441"/>
    <w:rsid w:val="00E7171C"/>
    <w:rsid w:val="00E71741"/>
    <w:rsid w:val="00E71C55"/>
    <w:rsid w:val="00E726D1"/>
    <w:rsid w:val="00E72919"/>
    <w:rsid w:val="00E72C29"/>
    <w:rsid w:val="00E72ECD"/>
    <w:rsid w:val="00E7311D"/>
    <w:rsid w:val="00E731BA"/>
    <w:rsid w:val="00E7349C"/>
    <w:rsid w:val="00E73921"/>
    <w:rsid w:val="00E73A9F"/>
    <w:rsid w:val="00E73B9D"/>
    <w:rsid w:val="00E742B0"/>
    <w:rsid w:val="00E7453A"/>
    <w:rsid w:val="00E749A3"/>
    <w:rsid w:val="00E74A1F"/>
    <w:rsid w:val="00E74EA9"/>
    <w:rsid w:val="00E75036"/>
    <w:rsid w:val="00E7532C"/>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EB2"/>
    <w:rsid w:val="00E81222"/>
    <w:rsid w:val="00E81BF3"/>
    <w:rsid w:val="00E8217C"/>
    <w:rsid w:val="00E821AD"/>
    <w:rsid w:val="00E82238"/>
    <w:rsid w:val="00E82445"/>
    <w:rsid w:val="00E82701"/>
    <w:rsid w:val="00E82AA6"/>
    <w:rsid w:val="00E82C5B"/>
    <w:rsid w:val="00E82D91"/>
    <w:rsid w:val="00E8305F"/>
    <w:rsid w:val="00E8321A"/>
    <w:rsid w:val="00E83896"/>
    <w:rsid w:val="00E84215"/>
    <w:rsid w:val="00E843E4"/>
    <w:rsid w:val="00E84596"/>
    <w:rsid w:val="00E84689"/>
    <w:rsid w:val="00E846B0"/>
    <w:rsid w:val="00E84951"/>
    <w:rsid w:val="00E84B4C"/>
    <w:rsid w:val="00E84D1F"/>
    <w:rsid w:val="00E85D3A"/>
    <w:rsid w:val="00E85F87"/>
    <w:rsid w:val="00E860CE"/>
    <w:rsid w:val="00E8671F"/>
    <w:rsid w:val="00E8676B"/>
    <w:rsid w:val="00E86A11"/>
    <w:rsid w:val="00E86A32"/>
    <w:rsid w:val="00E86A77"/>
    <w:rsid w:val="00E86EA1"/>
    <w:rsid w:val="00E86F64"/>
    <w:rsid w:val="00E872A6"/>
    <w:rsid w:val="00E8762B"/>
    <w:rsid w:val="00E8767A"/>
    <w:rsid w:val="00E87706"/>
    <w:rsid w:val="00E8780D"/>
    <w:rsid w:val="00E87AEC"/>
    <w:rsid w:val="00E87B87"/>
    <w:rsid w:val="00E87DBB"/>
    <w:rsid w:val="00E87F12"/>
    <w:rsid w:val="00E901E7"/>
    <w:rsid w:val="00E904EA"/>
    <w:rsid w:val="00E909FE"/>
    <w:rsid w:val="00E90C5D"/>
    <w:rsid w:val="00E91021"/>
    <w:rsid w:val="00E9107A"/>
    <w:rsid w:val="00E9158E"/>
    <w:rsid w:val="00E9181A"/>
    <w:rsid w:val="00E9192F"/>
    <w:rsid w:val="00E91BDC"/>
    <w:rsid w:val="00E91DC4"/>
    <w:rsid w:val="00E920B2"/>
    <w:rsid w:val="00E923E3"/>
    <w:rsid w:val="00E92523"/>
    <w:rsid w:val="00E92CAB"/>
    <w:rsid w:val="00E92E66"/>
    <w:rsid w:val="00E92F24"/>
    <w:rsid w:val="00E9304D"/>
    <w:rsid w:val="00E930F0"/>
    <w:rsid w:val="00E933D1"/>
    <w:rsid w:val="00E93784"/>
    <w:rsid w:val="00E93AB0"/>
    <w:rsid w:val="00E93B0B"/>
    <w:rsid w:val="00E93E1A"/>
    <w:rsid w:val="00E944B7"/>
    <w:rsid w:val="00E94ACB"/>
    <w:rsid w:val="00E94C8C"/>
    <w:rsid w:val="00E94D38"/>
    <w:rsid w:val="00E9521B"/>
    <w:rsid w:val="00E95608"/>
    <w:rsid w:val="00E95645"/>
    <w:rsid w:val="00E95838"/>
    <w:rsid w:val="00E95EFD"/>
    <w:rsid w:val="00E95F61"/>
    <w:rsid w:val="00E96012"/>
    <w:rsid w:val="00E96802"/>
    <w:rsid w:val="00E9715C"/>
    <w:rsid w:val="00E972F2"/>
    <w:rsid w:val="00E974B4"/>
    <w:rsid w:val="00E9790C"/>
    <w:rsid w:val="00E97A9E"/>
    <w:rsid w:val="00E97E00"/>
    <w:rsid w:val="00E97E7D"/>
    <w:rsid w:val="00E97FAA"/>
    <w:rsid w:val="00EA0A86"/>
    <w:rsid w:val="00EA0ABF"/>
    <w:rsid w:val="00EA0D63"/>
    <w:rsid w:val="00EA0DDC"/>
    <w:rsid w:val="00EA0E43"/>
    <w:rsid w:val="00EA16D9"/>
    <w:rsid w:val="00EA17F5"/>
    <w:rsid w:val="00EA1A11"/>
    <w:rsid w:val="00EA227F"/>
    <w:rsid w:val="00EA2330"/>
    <w:rsid w:val="00EA27D2"/>
    <w:rsid w:val="00EA281A"/>
    <w:rsid w:val="00EA308D"/>
    <w:rsid w:val="00EA368D"/>
    <w:rsid w:val="00EA37BA"/>
    <w:rsid w:val="00EA3A46"/>
    <w:rsid w:val="00EA3B66"/>
    <w:rsid w:val="00EA3C3C"/>
    <w:rsid w:val="00EA3F49"/>
    <w:rsid w:val="00EA4AC0"/>
    <w:rsid w:val="00EA4B9C"/>
    <w:rsid w:val="00EA5081"/>
    <w:rsid w:val="00EA51C9"/>
    <w:rsid w:val="00EA534C"/>
    <w:rsid w:val="00EA536E"/>
    <w:rsid w:val="00EA53A2"/>
    <w:rsid w:val="00EA678C"/>
    <w:rsid w:val="00EA69DA"/>
    <w:rsid w:val="00EA6D28"/>
    <w:rsid w:val="00EA70CF"/>
    <w:rsid w:val="00EA712C"/>
    <w:rsid w:val="00EA7486"/>
    <w:rsid w:val="00EA74D5"/>
    <w:rsid w:val="00EA77A6"/>
    <w:rsid w:val="00EB004F"/>
    <w:rsid w:val="00EB0121"/>
    <w:rsid w:val="00EB0314"/>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4D6D"/>
    <w:rsid w:val="00EB53E9"/>
    <w:rsid w:val="00EB551F"/>
    <w:rsid w:val="00EB5548"/>
    <w:rsid w:val="00EB5833"/>
    <w:rsid w:val="00EB5836"/>
    <w:rsid w:val="00EB5B09"/>
    <w:rsid w:val="00EB5C3C"/>
    <w:rsid w:val="00EB5F1A"/>
    <w:rsid w:val="00EB616F"/>
    <w:rsid w:val="00EB62E3"/>
    <w:rsid w:val="00EB65E4"/>
    <w:rsid w:val="00EB6880"/>
    <w:rsid w:val="00EB6C83"/>
    <w:rsid w:val="00EB6DD6"/>
    <w:rsid w:val="00EB6F55"/>
    <w:rsid w:val="00EB709C"/>
    <w:rsid w:val="00EB75F4"/>
    <w:rsid w:val="00EB77EB"/>
    <w:rsid w:val="00EB78F7"/>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5E6"/>
    <w:rsid w:val="00EC3634"/>
    <w:rsid w:val="00EC375F"/>
    <w:rsid w:val="00EC3924"/>
    <w:rsid w:val="00EC3A96"/>
    <w:rsid w:val="00EC3F19"/>
    <w:rsid w:val="00EC41B4"/>
    <w:rsid w:val="00EC4213"/>
    <w:rsid w:val="00EC4250"/>
    <w:rsid w:val="00EC4394"/>
    <w:rsid w:val="00EC495C"/>
    <w:rsid w:val="00EC4D4B"/>
    <w:rsid w:val="00EC4E62"/>
    <w:rsid w:val="00EC4FB1"/>
    <w:rsid w:val="00EC550C"/>
    <w:rsid w:val="00EC5550"/>
    <w:rsid w:val="00EC5656"/>
    <w:rsid w:val="00EC571C"/>
    <w:rsid w:val="00EC5783"/>
    <w:rsid w:val="00EC5853"/>
    <w:rsid w:val="00EC687E"/>
    <w:rsid w:val="00EC68FA"/>
    <w:rsid w:val="00EC6F70"/>
    <w:rsid w:val="00EC6F7C"/>
    <w:rsid w:val="00EC6F93"/>
    <w:rsid w:val="00EC72F4"/>
    <w:rsid w:val="00EC751D"/>
    <w:rsid w:val="00EC7CFB"/>
    <w:rsid w:val="00EC7DED"/>
    <w:rsid w:val="00ED03CA"/>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1F9"/>
    <w:rsid w:val="00ED2246"/>
    <w:rsid w:val="00ED2420"/>
    <w:rsid w:val="00ED264F"/>
    <w:rsid w:val="00ED2791"/>
    <w:rsid w:val="00ED282F"/>
    <w:rsid w:val="00ED29F6"/>
    <w:rsid w:val="00ED38CD"/>
    <w:rsid w:val="00ED39FC"/>
    <w:rsid w:val="00ED3CBB"/>
    <w:rsid w:val="00ED4456"/>
    <w:rsid w:val="00ED44CC"/>
    <w:rsid w:val="00ED45FE"/>
    <w:rsid w:val="00ED4944"/>
    <w:rsid w:val="00ED4AB8"/>
    <w:rsid w:val="00ED4BC5"/>
    <w:rsid w:val="00ED4DAB"/>
    <w:rsid w:val="00ED53EE"/>
    <w:rsid w:val="00ED55F1"/>
    <w:rsid w:val="00ED593D"/>
    <w:rsid w:val="00ED5B26"/>
    <w:rsid w:val="00ED5F01"/>
    <w:rsid w:val="00ED5F26"/>
    <w:rsid w:val="00ED6489"/>
    <w:rsid w:val="00ED671A"/>
    <w:rsid w:val="00ED68F3"/>
    <w:rsid w:val="00ED6C82"/>
    <w:rsid w:val="00ED6D59"/>
    <w:rsid w:val="00ED6F1B"/>
    <w:rsid w:val="00ED707C"/>
    <w:rsid w:val="00ED754C"/>
    <w:rsid w:val="00ED7FAB"/>
    <w:rsid w:val="00EE002D"/>
    <w:rsid w:val="00EE04EB"/>
    <w:rsid w:val="00EE06F2"/>
    <w:rsid w:val="00EE0748"/>
    <w:rsid w:val="00EE0A10"/>
    <w:rsid w:val="00EE0D92"/>
    <w:rsid w:val="00EE0F02"/>
    <w:rsid w:val="00EE1084"/>
    <w:rsid w:val="00EE1161"/>
    <w:rsid w:val="00EE12B2"/>
    <w:rsid w:val="00EE158E"/>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393"/>
    <w:rsid w:val="00EE543E"/>
    <w:rsid w:val="00EE5588"/>
    <w:rsid w:val="00EE5726"/>
    <w:rsid w:val="00EE59A0"/>
    <w:rsid w:val="00EE682E"/>
    <w:rsid w:val="00EE6B16"/>
    <w:rsid w:val="00EE6BAA"/>
    <w:rsid w:val="00EE7045"/>
    <w:rsid w:val="00EE736C"/>
    <w:rsid w:val="00EE738C"/>
    <w:rsid w:val="00EE7484"/>
    <w:rsid w:val="00EE75A5"/>
    <w:rsid w:val="00EE7BFE"/>
    <w:rsid w:val="00EF026E"/>
    <w:rsid w:val="00EF0332"/>
    <w:rsid w:val="00EF0341"/>
    <w:rsid w:val="00EF053A"/>
    <w:rsid w:val="00EF054B"/>
    <w:rsid w:val="00EF0921"/>
    <w:rsid w:val="00EF0A1A"/>
    <w:rsid w:val="00EF0BC9"/>
    <w:rsid w:val="00EF0D12"/>
    <w:rsid w:val="00EF0DC4"/>
    <w:rsid w:val="00EF0EF8"/>
    <w:rsid w:val="00EF0FF4"/>
    <w:rsid w:val="00EF137C"/>
    <w:rsid w:val="00EF1828"/>
    <w:rsid w:val="00EF1937"/>
    <w:rsid w:val="00EF1A97"/>
    <w:rsid w:val="00EF1D4B"/>
    <w:rsid w:val="00EF1D5A"/>
    <w:rsid w:val="00EF1F7B"/>
    <w:rsid w:val="00EF204B"/>
    <w:rsid w:val="00EF22F3"/>
    <w:rsid w:val="00EF2324"/>
    <w:rsid w:val="00EF2BAB"/>
    <w:rsid w:val="00EF33E5"/>
    <w:rsid w:val="00EF33FA"/>
    <w:rsid w:val="00EF35A7"/>
    <w:rsid w:val="00EF35C9"/>
    <w:rsid w:val="00EF3B34"/>
    <w:rsid w:val="00EF3C1E"/>
    <w:rsid w:val="00EF3DF4"/>
    <w:rsid w:val="00EF4366"/>
    <w:rsid w:val="00EF4C9A"/>
    <w:rsid w:val="00EF5879"/>
    <w:rsid w:val="00EF5CB1"/>
    <w:rsid w:val="00EF5DA5"/>
    <w:rsid w:val="00EF5DB7"/>
    <w:rsid w:val="00EF6060"/>
    <w:rsid w:val="00EF63B9"/>
    <w:rsid w:val="00EF6BA6"/>
    <w:rsid w:val="00EF6CD2"/>
    <w:rsid w:val="00EF6CE1"/>
    <w:rsid w:val="00EF6EA8"/>
    <w:rsid w:val="00EF6EC3"/>
    <w:rsid w:val="00EF7056"/>
    <w:rsid w:val="00EF795F"/>
    <w:rsid w:val="00EF7981"/>
    <w:rsid w:val="00F0018F"/>
    <w:rsid w:val="00F002EB"/>
    <w:rsid w:val="00F00488"/>
    <w:rsid w:val="00F0059F"/>
    <w:rsid w:val="00F007F3"/>
    <w:rsid w:val="00F009A4"/>
    <w:rsid w:val="00F00B19"/>
    <w:rsid w:val="00F00DA5"/>
    <w:rsid w:val="00F00FF4"/>
    <w:rsid w:val="00F015AF"/>
    <w:rsid w:val="00F01721"/>
    <w:rsid w:val="00F017D9"/>
    <w:rsid w:val="00F01905"/>
    <w:rsid w:val="00F01DCC"/>
    <w:rsid w:val="00F01DFD"/>
    <w:rsid w:val="00F01FEB"/>
    <w:rsid w:val="00F0213C"/>
    <w:rsid w:val="00F021DC"/>
    <w:rsid w:val="00F02533"/>
    <w:rsid w:val="00F0257E"/>
    <w:rsid w:val="00F02A18"/>
    <w:rsid w:val="00F02D87"/>
    <w:rsid w:val="00F03086"/>
    <w:rsid w:val="00F03461"/>
    <w:rsid w:val="00F03626"/>
    <w:rsid w:val="00F0365E"/>
    <w:rsid w:val="00F03B68"/>
    <w:rsid w:val="00F03D58"/>
    <w:rsid w:val="00F03E66"/>
    <w:rsid w:val="00F03E6E"/>
    <w:rsid w:val="00F0469C"/>
    <w:rsid w:val="00F048C2"/>
    <w:rsid w:val="00F04B17"/>
    <w:rsid w:val="00F04EFC"/>
    <w:rsid w:val="00F0522E"/>
    <w:rsid w:val="00F05388"/>
    <w:rsid w:val="00F054EB"/>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605"/>
    <w:rsid w:val="00F07A47"/>
    <w:rsid w:val="00F07B6C"/>
    <w:rsid w:val="00F07B9B"/>
    <w:rsid w:val="00F07EA5"/>
    <w:rsid w:val="00F07EB1"/>
    <w:rsid w:val="00F1034D"/>
    <w:rsid w:val="00F10610"/>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9B7"/>
    <w:rsid w:val="00F13BF7"/>
    <w:rsid w:val="00F13C19"/>
    <w:rsid w:val="00F13CF9"/>
    <w:rsid w:val="00F13ED7"/>
    <w:rsid w:val="00F142E1"/>
    <w:rsid w:val="00F14321"/>
    <w:rsid w:val="00F1485C"/>
    <w:rsid w:val="00F14DAB"/>
    <w:rsid w:val="00F155B8"/>
    <w:rsid w:val="00F1561C"/>
    <w:rsid w:val="00F15AA2"/>
    <w:rsid w:val="00F15D5C"/>
    <w:rsid w:val="00F15DCD"/>
    <w:rsid w:val="00F15F4C"/>
    <w:rsid w:val="00F1638C"/>
    <w:rsid w:val="00F1658C"/>
    <w:rsid w:val="00F1667E"/>
    <w:rsid w:val="00F168FC"/>
    <w:rsid w:val="00F16B0A"/>
    <w:rsid w:val="00F170F6"/>
    <w:rsid w:val="00F17490"/>
    <w:rsid w:val="00F1791B"/>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53B"/>
    <w:rsid w:val="00F22779"/>
    <w:rsid w:val="00F227E5"/>
    <w:rsid w:val="00F22D9A"/>
    <w:rsid w:val="00F22E3E"/>
    <w:rsid w:val="00F233E9"/>
    <w:rsid w:val="00F23653"/>
    <w:rsid w:val="00F23A5B"/>
    <w:rsid w:val="00F23C69"/>
    <w:rsid w:val="00F24290"/>
    <w:rsid w:val="00F24418"/>
    <w:rsid w:val="00F2446F"/>
    <w:rsid w:val="00F245AC"/>
    <w:rsid w:val="00F24B85"/>
    <w:rsid w:val="00F250D1"/>
    <w:rsid w:val="00F251E8"/>
    <w:rsid w:val="00F25576"/>
    <w:rsid w:val="00F255DD"/>
    <w:rsid w:val="00F25618"/>
    <w:rsid w:val="00F259FF"/>
    <w:rsid w:val="00F25A44"/>
    <w:rsid w:val="00F25B1F"/>
    <w:rsid w:val="00F25BCA"/>
    <w:rsid w:val="00F25DCE"/>
    <w:rsid w:val="00F2672D"/>
    <w:rsid w:val="00F26A46"/>
    <w:rsid w:val="00F26E5F"/>
    <w:rsid w:val="00F26E61"/>
    <w:rsid w:val="00F26FA4"/>
    <w:rsid w:val="00F272AE"/>
    <w:rsid w:val="00F27417"/>
    <w:rsid w:val="00F276FE"/>
    <w:rsid w:val="00F27960"/>
    <w:rsid w:val="00F27B16"/>
    <w:rsid w:val="00F3008B"/>
    <w:rsid w:val="00F3018A"/>
    <w:rsid w:val="00F30400"/>
    <w:rsid w:val="00F30846"/>
    <w:rsid w:val="00F30C61"/>
    <w:rsid w:val="00F30D0D"/>
    <w:rsid w:val="00F30D9B"/>
    <w:rsid w:val="00F31272"/>
    <w:rsid w:val="00F3150A"/>
    <w:rsid w:val="00F31591"/>
    <w:rsid w:val="00F315FB"/>
    <w:rsid w:val="00F31616"/>
    <w:rsid w:val="00F31AEE"/>
    <w:rsid w:val="00F31C29"/>
    <w:rsid w:val="00F31CCF"/>
    <w:rsid w:val="00F3210D"/>
    <w:rsid w:val="00F3229E"/>
    <w:rsid w:val="00F324EA"/>
    <w:rsid w:val="00F32578"/>
    <w:rsid w:val="00F32A16"/>
    <w:rsid w:val="00F32AFA"/>
    <w:rsid w:val="00F32CAD"/>
    <w:rsid w:val="00F333E2"/>
    <w:rsid w:val="00F33439"/>
    <w:rsid w:val="00F33464"/>
    <w:rsid w:val="00F33659"/>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23B"/>
    <w:rsid w:val="00F3653A"/>
    <w:rsid w:val="00F3668F"/>
    <w:rsid w:val="00F3684E"/>
    <w:rsid w:val="00F368FC"/>
    <w:rsid w:val="00F36B3C"/>
    <w:rsid w:val="00F36B46"/>
    <w:rsid w:val="00F36E77"/>
    <w:rsid w:val="00F36FA2"/>
    <w:rsid w:val="00F37105"/>
    <w:rsid w:val="00F371AB"/>
    <w:rsid w:val="00F37A74"/>
    <w:rsid w:val="00F37AD8"/>
    <w:rsid w:val="00F37E0A"/>
    <w:rsid w:val="00F37F96"/>
    <w:rsid w:val="00F40156"/>
    <w:rsid w:val="00F40368"/>
    <w:rsid w:val="00F408DA"/>
    <w:rsid w:val="00F40B11"/>
    <w:rsid w:val="00F40C3C"/>
    <w:rsid w:val="00F40C41"/>
    <w:rsid w:val="00F414CA"/>
    <w:rsid w:val="00F417B1"/>
    <w:rsid w:val="00F418E7"/>
    <w:rsid w:val="00F4194D"/>
    <w:rsid w:val="00F41A36"/>
    <w:rsid w:val="00F41ABC"/>
    <w:rsid w:val="00F41C54"/>
    <w:rsid w:val="00F41D54"/>
    <w:rsid w:val="00F41FD0"/>
    <w:rsid w:val="00F42292"/>
    <w:rsid w:val="00F4256C"/>
    <w:rsid w:val="00F427A3"/>
    <w:rsid w:val="00F42826"/>
    <w:rsid w:val="00F428E1"/>
    <w:rsid w:val="00F42B22"/>
    <w:rsid w:val="00F42B8C"/>
    <w:rsid w:val="00F42D7A"/>
    <w:rsid w:val="00F42F5F"/>
    <w:rsid w:val="00F43357"/>
    <w:rsid w:val="00F433DF"/>
    <w:rsid w:val="00F436A5"/>
    <w:rsid w:val="00F438C5"/>
    <w:rsid w:val="00F43E5D"/>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92B"/>
    <w:rsid w:val="00F46A43"/>
    <w:rsid w:val="00F46BEE"/>
    <w:rsid w:val="00F46D03"/>
    <w:rsid w:val="00F47A84"/>
    <w:rsid w:val="00F47CFE"/>
    <w:rsid w:val="00F47E63"/>
    <w:rsid w:val="00F47F3C"/>
    <w:rsid w:val="00F50035"/>
    <w:rsid w:val="00F500AE"/>
    <w:rsid w:val="00F50377"/>
    <w:rsid w:val="00F507DD"/>
    <w:rsid w:val="00F509B4"/>
    <w:rsid w:val="00F50A6F"/>
    <w:rsid w:val="00F50B25"/>
    <w:rsid w:val="00F50B7B"/>
    <w:rsid w:val="00F50BBA"/>
    <w:rsid w:val="00F50BD8"/>
    <w:rsid w:val="00F50EDC"/>
    <w:rsid w:val="00F51107"/>
    <w:rsid w:val="00F5132B"/>
    <w:rsid w:val="00F513E7"/>
    <w:rsid w:val="00F51730"/>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4CE"/>
    <w:rsid w:val="00F56928"/>
    <w:rsid w:val="00F56A97"/>
    <w:rsid w:val="00F56C1B"/>
    <w:rsid w:val="00F56C8A"/>
    <w:rsid w:val="00F56CCB"/>
    <w:rsid w:val="00F56E7D"/>
    <w:rsid w:val="00F56EFD"/>
    <w:rsid w:val="00F57137"/>
    <w:rsid w:val="00F5732B"/>
    <w:rsid w:val="00F57335"/>
    <w:rsid w:val="00F5736C"/>
    <w:rsid w:val="00F57625"/>
    <w:rsid w:val="00F57B79"/>
    <w:rsid w:val="00F57BEE"/>
    <w:rsid w:val="00F60004"/>
    <w:rsid w:val="00F600AC"/>
    <w:rsid w:val="00F61A6F"/>
    <w:rsid w:val="00F61BEC"/>
    <w:rsid w:val="00F61D5C"/>
    <w:rsid w:val="00F61F91"/>
    <w:rsid w:val="00F620EA"/>
    <w:rsid w:val="00F62907"/>
    <w:rsid w:val="00F62A3C"/>
    <w:rsid w:val="00F62AA1"/>
    <w:rsid w:val="00F62BCB"/>
    <w:rsid w:val="00F62CA2"/>
    <w:rsid w:val="00F636D0"/>
    <w:rsid w:val="00F6394E"/>
    <w:rsid w:val="00F640B5"/>
    <w:rsid w:val="00F64892"/>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D3D"/>
    <w:rsid w:val="00F67E57"/>
    <w:rsid w:val="00F700BA"/>
    <w:rsid w:val="00F70573"/>
    <w:rsid w:val="00F707EF"/>
    <w:rsid w:val="00F707FB"/>
    <w:rsid w:val="00F708B4"/>
    <w:rsid w:val="00F70D9A"/>
    <w:rsid w:val="00F712AA"/>
    <w:rsid w:val="00F712B9"/>
    <w:rsid w:val="00F7154E"/>
    <w:rsid w:val="00F71662"/>
    <w:rsid w:val="00F71B44"/>
    <w:rsid w:val="00F71EFB"/>
    <w:rsid w:val="00F7205A"/>
    <w:rsid w:val="00F723B8"/>
    <w:rsid w:val="00F72686"/>
    <w:rsid w:val="00F728FC"/>
    <w:rsid w:val="00F72AB0"/>
    <w:rsid w:val="00F732B0"/>
    <w:rsid w:val="00F7379F"/>
    <w:rsid w:val="00F7381B"/>
    <w:rsid w:val="00F73D55"/>
    <w:rsid w:val="00F74118"/>
    <w:rsid w:val="00F7419E"/>
    <w:rsid w:val="00F741FC"/>
    <w:rsid w:val="00F7420F"/>
    <w:rsid w:val="00F742BD"/>
    <w:rsid w:val="00F74315"/>
    <w:rsid w:val="00F746C5"/>
    <w:rsid w:val="00F74C47"/>
    <w:rsid w:val="00F74EA6"/>
    <w:rsid w:val="00F74FE7"/>
    <w:rsid w:val="00F750BD"/>
    <w:rsid w:val="00F750DE"/>
    <w:rsid w:val="00F75192"/>
    <w:rsid w:val="00F7537A"/>
    <w:rsid w:val="00F75554"/>
    <w:rsid w:val="00F7562A"/>
    <w:rsid w:val="00F75968"/>
    <w:rsid w:val="00F765C0"/>
    <w:rsid w:val="00F76740"/>
    <w:rsid w:val="00F76B51"/>
    <w:rsid w:val="00F76BF8"/>
    <w:rsid w:val="00F774CA"/>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B44"/>
    <w:rsid w:val="00F81F72"/>
    <w:rsid w:val="00F82153"/>
    <w:rsid w:val="00F829C0"/>
    <w:rsid w:val="00F82DF7"/>
    <w:rsid w:val="00F82EA1"/>
    <w:rsid w:val="00F82FA7"/>
    <w:rsid w:val="00F83133"/>
    <w:rsid w:val="00F834AE"/>
    <w:rsid w:val="00F838E7"/>
    <w:rsid w:val="00F83EB6"/>
    <w:rsid w:val="00F84008"/>
    <w:rsid w:val="00F84137"/>
    <w:rsid w:val="00F841EE"/>
    <w:rsid w:val="00F84351"/>
    <w:rsid w:val="00F843D7"/>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CEE"/>
    <w:rsid w:val="00F8750C"/>
    <w:rsid w:val="00F87B27"/>
    <w:rsid w:val="00F87B3A"/>
    <w:rsid w:val="00F87E3D"/>
    <w:rsid w:val="00F87FEC"/>
    <w:rsid w:val="00F9008A"/>
    <w:rsid w:val="00F905A6"/>
    <w:rsid w:val="00F907A2"/>
    <w:rsid w:val="00F90954"/>
    <w:rsid w:val="00F90E8A"/>
    <w:rsid w:val="00F91176"/>
    <w:rsid w:val="00F91831"/>
    <w:rsid w:val="00F91A9F"/>
    <w:rsid w:val="00F91F60"/>
    <w:rsid w:val="00F922F2"/>
    <w:rsid w:val="00F923DC"/>
    <w:rsid w:val="00F92476"/>
    <w:rsid w:val="00F9250B"/>
    <w:rsid w:val="00F92679"/>
    <w:rsid w:val="00F92969"/>
    <w:rsid w:val="00F929AA"/>
    <w:rsid w:val="00F92A4F"/>
    <w:rsid w:val="00F92F4F"/>
    <w:rsid w:val="00F93036"/>
    <w:rsid w:val="00F9389C"/>
    <w:rsid w:val="00F9391B"/>
    <w:rsid w:val="00F945DF"/>
    <w:rsid w:val="00F94620"/>
    <w:rsid w:val="00F94FF1"/>
    <w:rsid w:val="00F955F9"/>
    <w:rsid w:val="00F95633"/>
    <w:rsid w:val="00F962B1"/>
    <w:rsid w:val="00F964CB"/>
    <w:rsid w:val="00F96507"/>
    <w:rsid w:val="00F965B6"/>
    <w:rsid w:val="00F9673B"/>
    <w:rsid w:val="00F96B46"/>
    <w:rsid w:val="00F96BB4"/>
    <w:rsid w:val="00F96CDA"/>
    <w:rsid w:val="00F96F85"/>
    <w:rsid w:val="00F97727"/>
    <w:rsid w:val="00F9793D"/>
    <w:rsid w:val="00F97CFB"/>
    <w:rsid w:val="00F97D19"/>
    <w:rsid w:val="00F97D1E"/>
    <w:rsid w:val="00FA00F1"/>
    <w:rsid w:val="00FA05B7"/>
    <w:rsid w:val="00FA08EA"/>
    <w:rsid w:val="00FA0BCE"/>
    <w:rsid w:val="00FA0DC0"/>
    <w:rsid w:val="00FA0F8F"/>
    <w:rsid w:val="00FA118F"/>
    <w:rsid w:val="00FA1337"/>
    <w:rsid w:val="00FA14F7"/>
    <w:rsid w:val="00FA16AE"/>
    <w:rsid w:val="00FA1CC8"/>
    <w:rsid w:val="00FA1CD4"/>
    <w:rsid w:val="00FA1CF1"/>
    <w:rsid w:val="00FA1E0E"/>
    <w:rsid w:val="00FA1FFC"/>
    <w:rsid w:val="00FA2148"/>
    <w:rsid w:val="00FA252F"/>
    <w:rsid w:val="00FA2D2D"/>
    <w:rsid w:val="00FA372E"/>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BAA"/>
    <w:rsid w:val="00FB22ED"/>
    <w:rsid w:val="00FB27A9"/>
    <w:rsid w:val="00FB2BF8"/>
    <w:rsid w:val="00FB3557"/>
    <w:rsid w:val="00FB39CB"/>
    <w:rsid w:val="00FB3C2B"/>
    <w:rsid w:val="00FB40AC"/>
    <w:rsid w:val="00FB4237"/>
    <w:rsid w:val="00FB4253"/>
    <w:rsid w:val="00FB42AC"/>
    <w:rsid w:val="00FB46D9"/>
    <w:rsid w:val="00FB48A2"/>
    <w:rsid w:val="00FB4C0A"/>
    <w:rsid w:val="00FB4FD3"/>
    <w:rsid w:val="00FB56E0"/>
    <w:rsid w:val="00FB5CFA"/>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465"/>
    <w:rsid w:val="00FC1836"/>
    <w:rsid w:val="00FC1A27"/>
    <w:rsid w:val="00FC207A"/>
    <w:rsid w:val="00FC2484"/>
    <w:rsid w:val="00FC28C2"/>
    <w:rsid w:val="00FC2C5B"/>
    <w:rsid w:val="00FC2D6D"/>
    <w:rsid w:val="00FC2F33"/>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0C4"/>
    <w:rsid w:val="00FC7CCF"/>
    <w:rsid w:val="00FD03AC"/>
    <w:rsid w:val="00FD03AE"/>
    <w:rsid w:val="00FD0749"/>
    <w:rsid w:val="00FD0944"/>
    <w:rsid w:val="00FD0BF5"/>
    <w:rsid w:val="00FD0D0E"/>
    <w:rsid w:val="00FD104F"/>
    <w:rsid w:val="00FD123A"/>
    <w:rsid w:val="00FD14CC"/>
    <w:rsid w:val="00FD1671"/>
    <w:rsid w:val="00FD1A65"/>
    <w:rsid w:val="00FD1AC2"/>
    <w:rsid w:val="00FD1B9C"/>
    <w:rsid w:val="00FD1CEB"/>
    <w:rsid w:val="00FD1DE5"/>
    <w:rsid w:val="00FD1F71"/>
    <w:rsid w:val="00FD2261"/>
    <w:rsid w:val="00FD244C"/>
    <w:rsid w:val="00FD24F8"/>
    <w:rsid w:val="00FD25AF"/>
    <w:rsid w:val="00FD2C43"/>
    <w:rsid w:val="00FD2FC9"/>
    <w:rsid w:val="00FD32FD"/>
    <w:rsid w:val="00FD346E"/>
    <w:rsid w:val="00FD38DB"/>
    <w:rsid w:val="00FD3A38"/>
    <w:rsid w:val="00FD3C39"/>
    <w:rsid w:val="00FD3D03"/>
    <w:rsid w:val="00FD3D82"/>
    <w:rsid w:val="00FD405D"/>
    <w:rsid w:val="00FD40B2"/>
    <w:rsid w:val="00FD4510"/>
    <w:rsid w:val="00FD4742"/>
    <w:rsid w:val="00FD4953"/>
    <w:rsid w:val="00FD4D8B"/>
    <w:rsid w:val="00FD52AA"/>
    <w:rsid w:val="00FD590E"/>
    <w:rsid w:val="00FD5913"/>
    <w:rsid w:val="00FD5CA4"/>
    <w:rsid w:val="00FD5EA8"/>
    <w:rsid w:val="00FD5F6D"/>
    <w:rsid w:val="00FD60D7"/>
    <w:rsid w:val="00FD6398"/>
    <w:rsid w:val="00FD63C5"/>
    <w:rsid w:val="00FD651D"/>
    <w:rsid w:val="00FD65BC"/>
    <w:rsid w:val="00FD66CF"/>
    <w:rsid w:val="00FD6B3D"/>
    <w:rsid w:val="00FD6EB0"/>
    <w:rsid w:val="00FD6F11"/>
    <w:rsid w:val="00FD70F5"/>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7EC"/>
    <w:rsid w:val="00FE1845"/>
    <w:rsid w:val="00FE18F6"/>
    <w:rsid w:val="00FE198C"/>
    <w:rsid w:val="00FE1C3F"/>
    <w:rsid w:val="00FE1DEC"/>
    <w:rsid w:val="00FE1E47"/>
    <w:rsid w:val="00FE1F45"/>
    <w:rsid w:val="00FE22B8"/>
    <w:rsid w:val="00FE2747"/>
    <w:rsid w:val="00FE2A1E"/>
    <w:rsid w:val="00FE2B5A"/>
    <w:rsid w:val="00FE2B66"/>
    <w:rsid w:val="00FE2BDB"/>
    <w:rsid w:val="00FE358A"/>
    <w:rsid w:val="00FE3AC4"/>
    <w:rsid w:val="00FE4010"/>
    <w:rsid w:val="00FE454E"/>
    <w:rsid w:val="00FE45E6"/>
    <w:rsid w:val="00FE46FB"/>
    <w:rsid w:val="00FE4A2D"/>
    <w:rsid w:val="00FE4EA5"/>
    <w:rsid w:val="00FE51D2"/>
    <w:rsid w:val="00FE5209"/>
    <w:rsid w:val="00FE5316"/>
    <w:rsid w:val="00FE5400"/>
    <w:rsid w:val="00FE5635"/>
    <w:rsid w:val="00FE5653"/>
    <w:rsid w:val="00FE5ABC"/>
    <w:rsid w:val="00FE6272"/>
    <w:rsid w:val="00FE66EE"/>
    <w:rsid w:val="00FE69B8"/>
    <w:rsid w:val="00FE6B10"/>
    <w:rsid w:val="00FE6C78"/>
    <w:rsid w:val="00FE6CC8"/>
    <w:rsid w:val="00FE6DD8"/>
    <w:rsid w:val="00FE716F"/>
    <w:rsid w:val="00FE737E"/>
    <w:rsid w:val="00FE7464"/>
    <w:rsid w:val="00FE7469"/>
    <w:rsid w:val="00FE7724"/>
    <w:rsid w:val="00FE7761"/>
    <w:rsid w:val="00FE7814"/>
    <w:rsid w:val="00FE7DB4"/>
    <w:rsid w:val="00FE7E4B"/>
    <w:rsid w:val="00FF0175"/>
    <w:rsid w:val="00FF01B6"/>
    <w:rsid w:val="00FF01BD"/>
    <w:rsid w:val="00FF0314"/>
    <w:rsid w:val="00FF0381"/>
    <w:rsid w:val="00FF0396"/>
    <w:rsid w:val="00FF041A"/>
    <w:rsid w:val="00FF0799"/>
    <w:rsid w:val="00FF08BD"/>
    <w:rsid w:val="00FF0B28"/>
    <w:rsid w:val="00FF0D3B"/>
    <w:rsid w:val="00FF0F69"/>
    <w:rsid w:val="00FF1252"/>
    <w:rsid w:val="00FF12D5"/>
    <w:rsid w:val="00FF146A"/>
    <w:rsid w:val="00FF1544"/>
    <w:rsid w:val="00FF2383"/>
    <w:rsid w:val="00FF29A3"/>
    <w:rsid w:val="00FF2F32"/>
    <w:rsid w:val="00FF2FE4"/>
    <w:rsid w:val="00FF33A8"/>
    <w:rsid w:val="00FF33E6"/>
    <w:rsid w:val="00FF344B"/>
    <w:rsid w:val="00FF34BF"/>
    <w:rsid w:val="00FF37E3"/>
    <w:rsid w:val="00FF3AC2"/>
    <w:rsid w:val="00FF3F8A"/>
    <w:rsid w:val="00FF4376"/>
    <w:rsid w:val="00FF482E"/>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E06F2"/>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E06F2"/>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337">
      <w:bodyDiv w:val="1"/>
      <w:marLeft w:val="0"/>
      <w:marRight w:val="0"/>
      <w:marTop w:val="0"/>
      <w:marBottom w:val="0"/>
      <w:divBdr>
        <w:top w:val="none" w:sz="0" w:space="0" w:color="auto"/>
        <w:left w:val="none" w:sz="0" w:space="0" w:color="auto"/>
        <w:bottom w:val="none" w:sz="0" w:space="0" w:color="auto"/>
        <w:right w:val="none" w:sz="0" w:space="0" w:color="auto"/>
      </w:divBdr>
      <w:divsChild>
        <w:div w:id="476995264">
          <w:marLeft w:val="0"/>
          <w:marRight w:val="0"/>
          <w:marTop w:val="0"/>
          <w:marBottom w:val="0"/>
          <w:divBdr>
            <w:top w:val="none" w:sz="0" w:space="0" w:color="auto"/>
            <w:left w:val="none" w:sz="0" w:space="0" w:color="auto"/>
            <w:bottom w:val="none" w:sz="0" w:space="0" w:color="auto"/>
            <w:right w:val="none" w:sz="0" w:space="0" w:color="auto"/>
          </w:divBdr>
          <w:divsChild>
            <w:div w:id="1631663479">
              <w:marLeft w:val="0"/>
              <w:marRight w:val="0"/>
              <w:marTop w:val="0"/>
              <w:marBottom w:val="0"/>
              <w:divBdr>
                <w:top w:val="none" w:sz="0" w:space="0" w:color="auto"/>
                <w:left w:val="none" w:sz="0" w:space="0" w:color="auto"/>
                <w:bottom w:val="none" w:sz="0" w:space="0" w:color="auto"/>
                <w:right w:val="none" w:sz="0" w:space="0" w:color="auto"/>
              </w:divBdr>
              <w:divsChild>
                <w:div w:id="102501136">
                  <w:marLeft w:val="0"/>
                  <w:marRight w:val="0"/>
                  <w:marTop w:val="0"/>
                  <w:marBottom w:val="0"/>
                  <w:divBdr>
                    <w:top w:val="none" w:sz="0" w:space="0" w:color="auto"/>
                    <w:left w:val="none" w:sz="0" w:space="0" w:color="auto"/>
                    <w:bottom w:val="none" w:sz="0" w:space="0" w:color="auto"/>
                    <w:right w:val="none" w:sz="0" w:space="0" w:color="auto"/>
                  </w:divBdr>
                  <w:divsChild>
                    <w:div w:id="1136021149">
                      <w:marLeft w:val="0"/>
                      <w:marRight w:val="0"/>
                      <w:marTop w:val="0"/>
                      <w:marBottom w:val="0"/>
                      <w:divBdr>
                        <w:top w:val="none" w:sz="0" w:space="0" w:color="auto"/>
                        <w:left w:val="none" w:sz="0" w:space="0" w:color="auto"/>
                        <w:bottom w:val="none" w:sz="0" w:space="0" w:color="auto"/>
                        <w:right w:val="none" w:sz="0" w:space="0" w:color="auto"/>
                      </w:divBdr>
                      <w:divsChild>
                        <w:div w:id="982006873">
                          <w:marLeft w:val="0"/>
                          <w:marRight w:val="0"/>
                          <w:marTop w:val="0"/>
                          <w:marBottom w:val="0"/>
                          <w:divBdr>
                            <w:top w:val="none" w:sz="0" w:space="0" w:color="auto"/>
                            <w:left w:val="none" w:sz="0" w:space="0" w:color="auto"/>
                            <w:bottom w:val="none" w:sz="0" w:space="0" w:color="auto"/>
                            <w:right w:val="none" w:sz="0" w:space="0" w:color="auto"/>
                          </w:divBdr>
                          <w:divsChild>
                            <w:div w:id="1479955900">
                              <w:marLeft w:val="0"/>
                              <w:marRight w:val="0"/>
                              <w:marTop w:val="0"/>
                              <w:marBottom w:val="0"/>
                              <w:divBdr>
                                <w:top w:val="none" w:sz="0" w:space="0" w:color="auto"/>
                                <w:left w:val="none" w:sz="0" w:space="0" w:color="auto"/>
                                <w:bottom w:val="none" w:sz="0" w:space="0" w:color="auto"/>
                                <w:right w:val="none" w:sz="0" w:space="0" w:color="auto"/>
                              </w:divBdr>
                              <w:divsChild>
                                <w:div w:id="1675718736">
                                  <w:marLeft w:val="0"/>
                                  <w:marRight w:val="0"/>
                                  <w:marTop w:val="0"/>
                                  <w:marBottom w:val="0"/>
                                  <w:divBdr>
                                    <w:top w:val="none" w:sz="0" w:space="0" w:color="auto"/>
                                    <w:left w:val="none" w:sz="0" w:space="0" w:color="auto"/>
                                    <w:bottom w:val="none" w:sz="0" w:space="0" w:color="auto"/>
                                    <w:right w:val="none" w:sz="0" w:space="0" w:color="auto"/>
                                  </w:divBdr>
                                  <w:divsChild>
                                    <w:div w:id="1575698429">
                                      <w:marLeft w:val="0"/>
                                      <w:marRight w:val="0"/>
                                      <w:marTop w:val="0"/>
                                      <w:marBottom w:val="0"/>
                                      <w:divBdr>
                                        <w:top w:val="none" w:sz="0" w:space="0" w:color="auto"/>
                                        <w:left w:val="none" w:sz="0" w:space="0" w:color="auto"/>
                                        <w:bottom w:val="none" w:sz="0" w:space="0" w:color="auto"/>
                                        <w:right w:val="none" w:sz="0" w:space="0" w:color="auto"/>
                                      </w:divBdr>
                                      <w:divsChild>
                                        <w:div w:id="1777866265">
                                          <w:marLeft w:val="0"/>
                                          <w:marRight w:val="0"/>
                                          <w:marTop w:val="0"/>
                                          <w:marBottom w:val="0"/>
                                          <w:divBdr>
                                            <w:top w:val="none" w:sz="0" w:space="0" w:color="auto"/>
                                            <w:left w:val="none" w:sz="0" w:space="0" w:color="auto"/>
                                            <w:bottom w:val="none" w:sz="0" w:space="0" w:color="auto"/>
                                            <w:right w:val="none" w:sz="0" w:space="0" w:color="auto"/>
                                          </w:divBdr>
                                          <w:divsChild>
                                            <w:div w:id="745303704">
                                              <w:marLeft w:val="0"/>
                                              <w:marRight w:val="0"/>
                                              <w:marTop w:val="0"/>
                                              <w:marBottom w:val="0"/>
                                              <w:divBdr>
                                                <w:top w:val="none" w:sz="0" w:space="0" w:color="auto"/>
                                                <w:left w:val="none" w:sz="0" w:space="0" w:color="auto"/>
                                                <w:bottom w:val="none" w:sz="0" w:space="0" w:color="auto"/>
                                                <w:right w:val="none" w:sz="0" w:space="0" w:color="auto"/>
                                              </w:divBdr>
                                              <w:divsChild>
                                                <w:div w:id="784813152">
                                                  <w:marLeft w:val="0"/>
                                                  <w:marRight w:val="0"/>
                                                  <w:marTop w:val="0"/>
                                                  <w:marBottom w:val="0"/>
                                                  <w:divBdr>
                                                    <w:top w:val="none" w:sz="0" w:space="0" w:color="auto"/>
                                                    <w:left w:val="none" w:sz="0" w:space="0" w:color="auto"/>
                                                    <w:bottom w:val="none" w:sz="0" w:space="0" w:color="auto"/>
                                                    <w:right w:val="none" w:sz="0" w:space="0" w:color="auto"/>
                                                  </w:divBdr>
                                                  <w:divsChild>
                                                    <w:div w:id="34744484">
                                                      <w:marLeft w:val="0"/>
                                                      <w:marRight w:val="0"/>
                                                      <w:marTop w:val="0"/>
                                                      <w:marBottom w:val="0"/>
                                                      <w:divBdr>
                                                        <w:top w:val="none" w:sz="0" w:space="0" w:color="auto"/>
                                                        <w:left w:val="none" w:sz="0" w:space="0" w:color="auto"/>
                                                        <w:bottom w:val="none" w:sz="0" w:space="0" w:color="auto"/>
                                                        <w:right w:val="none" w:sz="0" w:space="0" w:color="auto"/>
                                                      </w:divBdr>
                                                      <w:divsChild>
                                                        <w:div w:id="1399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188107975">
              <w:marLeft w:val="0"/>
              <w:marRight w:val="0"/>
              <w:marTop w:val="0"/>
              <w:marBottom w:val="225"/>
              <w:divBdr>
                <w:top w:val="none" w:sz="0" w:space="0" w:color="auto"/>
                <w:left w:val="none" w:sz="0" w:space="0" w:color="auto"/>
                <w:bottom w:val="none" w:sz="0" w:space="0" w:color="auto"/>
                <w:right w:val="none" w:sz="0" w:space="0" w:color="auto"/>
              </w:divBdr>
            </w:div>
            <w:div w:id="518088511">
              <w:marLeft w:val="0"/>
              <w:marRight w:val="0"/>
              <w:marTop w:val="150"/>
              <w:marBottom w:val="7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887570852">
                              <w:marLeft w:val="0"/>
                              <w:marRight w:val="0"/>
                              <w:marTop w:val="465"/>
                              <w:marBottom w:val="0"/>
                              <w:divBdr>
                                <w:top w:val="none" w:sz="0" w:space="0" w:color="auto"/>
                                <w:left w:val="none" w:sz="0" w:space="0" w:color="auto"/>
                                <w:bottom w:val="none" w:sz="0" w:space="0" w:color="auto"/>
                                <w:right w:val="none" w:sz="0" w:space="0" w:color="auto"/>
                              </w:divBdr>
                            </w:div>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206780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7726349">
      <w:marLeft w:val="0"/>
      <w:marRight w:val="0"/>
      <w:marTop w:val="0"/>
      <w:marBottom w:val="225"/>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594166">
      <w:bodyDiv w:val="1"/>
      <w:marLeft w:val="0"/>
      <w:marRight w:val="0"/>
      <w:marTop w:val="0"/>
      <w:marBottom w:val="0"/>
      <w:divBdr>
        <w:top w:val="none" w:sz="0" w:space="0" w:color="auto"/>
        <w:left w:val="none" w:sz="0" w:space="0" w:color="auto"/>
        <w:bottom w:val="none" w:sz="0" w:space="0" w:color="auto"/>
        <w:right w:val="none" w:sz="0" w:space="0" w:color="auto"/>
      </w:divBdr>
      <w:divsChild>
        <w:div w:id="402722957">
          <w:marLeft w:val="0"/>
          <w:marRight w:val="0"/>
          <w:marTop w:val="0"/>
          <w:marBottom w:val="0"/>
          <w:divBdr>
            <w:top w:val="none" w:sz="0" w:space="0" w:color="auto"/>
            <w:left w:val="none" w:sz="0" w:space="0" w:color="auto"/>
            <w:bottom w:val="none" w:sz="0" w:space="0" w:color="auto"/>
            <w:right w:val="none" w:sz="0" w:space="0" w:color="auto"/>
          </w:divBdr>
        </w:div>
      </w:divsChild>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0074384">
      <w:bodyDiv w:val="1"/>
      <w:marLeft w:val="0"/>
      <w:marRight w:val="0"/>
      <w:marTop w:val="0"/>
      <w:marBottom w:val="0"/>
      <w:divBdr>
        <w:top w:val="none" w:sz="0" w:space="0" w:color="auto"/>
        <w:left w:val="none" w:sz="0" w:space="0" w:color="auto"/>
        <w:bottom w:val="none" w:sz="0" w:space="0" w:color="auto"/>
        <w:right w:val="none" w:sz="0" w:space="0" w:color="auto"/>
      </w:divBdr>
      <w:divsChild>
        <w:div w:id="726227694">
          <w:marLeft w:val="0"/>
          <w:marRight w:val="0"/>
          <w:marTop w:val="0"/>
          <w:marBottom w:val="0"/>
          <w:divBdr>
            <w:top w:val="none" w:sz="0" w:space="0" w:color="auto"/>
            <w:left w:val="none" w:sz="0" w:space="0" w:color="auto"/>
            <w:bottom w:val="none" w:sz="0" w:space="0" w:color="auto"/>
            <w:right w:val="none" w:sz="0" w:space="0" w:color="auto"/>
          </w:divBdr>
          <w:divsChild>
            <w:div w:id="607469907">
              <w:marLeft w:val="0"/>
              <w:marRight w:val="0"/>
              <w:marTop w:val="0"/>
              <w:marBottom w:val="0"/>
              <w:divBdr>
                <w:top w:val="none" w:sz="0" w:space="0" w:color="auto"/>
                <w:left w:val="none" w:sz="0" w:space="0" w:color="auto"/>
                <w:bottom w:val="none" w:sz="0" w:space="0" w:color="auto"/>
                <w:right w:val="none" w:sz="0" w:space="0" w:color="auto"/>
              </w:divBdr>
              <w:divsChild>
                <w:div w:id="126557947">
                  <w:marLeft w:val="0"/>
                  <w:marRight w:val="0"/>
                  <w:marTop w:val="0"/>
                  <w:marBottom w:val="0"/>
                  <w:divBdr>
                    <w:top w:val="none" w:sz="0" w:space="0" w:color="auto"/>
                    <w:left w:val="none" w:sz="0" w:space="0" w:color="auto"/>
                    <w:bottom w:val="none" w:sz="0" w:space="0" w:color="auto"/>
                    <w:right w:val="none" w:sz="0" w:space="0" w:color="auto"/>
                  </w:divBdr>
                  <w:divsChild>
                    <w:div w:id="85612647">
                      <w:marLeft w:val="0"/>
                      <w:marRight w:val="0"/>
                      <w:marTop w:val="0"/>
                      <w:marBottom w:val="0"/>
                      <w:divBdr>
                        <w:top w:val="none" w:sz="0" w:space="0" w:color="auto"/>
                        <w:left w:val="none" w:sz="0" w:space="0" w:color="auto"/>
                        <w:bottom w:val="none" w:sz="0" w:space="0" w:color="auto"/>
                        <w:right w:val="none" w:sz="0" w:space="0" w:color="auto"/>
                      </w:divBdr>
                      <w:divsChild>
                        <w:div w:id="1938710501">
                          <w:marLeft w:val="0"/>
                          <w:marRight w:val="0"/>
                          <w:marTop w:val="210"/>
                          <w:marBottom w:val="180"/>
                          <w:divBdr>
                            <w:top w:val="none" w:sz="0" w:space="0" w:color="auto"/>
                            <w:left w:val="none" w:sz="0" w:space="0" w:color="auto"/>
                            <w:bottom w:val="none" w:sz="0" w:space="0" w:color="auto"/>
                            <w:right w:val="none" w:sz="0" w:space="0" w:color="auto"/>
                          </w:divBdr>
                        </w:div>
                        <w:div w:id="2045204916">
                          <w:marLeft w:val="0"/>
                          <w:marRight w:val="0"/>
                          <w:marTop w:val="0"/>
                          <w:marBottom w:val="0"/>
                          <w:divBdr>
                            <w:top w:val="none" w:sz="0" w:space="0" w:color="auto"/>
                            <w:left w:val="none" w:sz="0" w:space="0" w:color="auto"/>
                            <w:bottom w:val="none" w:sz="0" w:space="0" w:color="auto"/>
                            <w:right w:val="none" w:sz="0" w:space="0" w:color="auto"/>
                          </w:divBdr>
                          <w:divsChild>
                            <w:div w:id="318656931">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135"/>
                              <w:marBottom w:val="90"/>
                              <w:divBdr>
                                <w:top w:val="none" w:sz="0" w:space="0" w:color="auto"/>
                                <w:left w:val="none" w:sz="0" w:space="0" w:color="auto"/>
                                <w:bottom w:val="none" w:sz="0" w:space="0" w:color="auto"/>
                                <w:right w:val="none" w:sz="0" w:space="0" w:color="auto"/>
                              </w:divBdr>
                              <w:divsChild>
                                <w:div w:id="1019116421">
                                  <w:marLeft w:val="0"/>
                                  <w:marRight w:val="0"/>
                                  <w:marTop w:val="0"/>
                                  <w:marBottom w:val="0"/>
                                  <w:divBdr>
                                    <w:top w:val="none" w:sz="0" w:space="0" w:color="auto"/>
                                    <w:left w:val="none" w:sz="0" w:space="0" w:color="auto"/>
                                    <w:bottom w:val="none" w:sz="0" w:space="0" w:color="auto"/>
                                    <w:right w:val="none" w:sz="0" w:space="0" w:color="auto"/>
                                  </w:divBdr>
                                  <w:divsChild>
                                    <w:div w:id="1830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19109089">
      <w:bodyDiv w:val="1"/>
      <w:marLeft w:val="0"/>
      <w:marRight w:val="0"/>
      <w:marTop w:val="0"/>
      <w:marBottom w:val="0"/>
      <w:divBdr>
        <w:top w:val="none" w:sz="0" w:space="0" w:color="auto"/>
        <w:left w:val="none" w:sz="0" w:space="0" w:color="auto"/>
        <w:bottom w:val="none" w:sz="0" w:space="0" w:color="auto"/>
        <w:right w:val="none" w:sz="0" w:space="0" w:color="auto"/>
      </w:divBdr>
      <w:divsChild>
        <w:div w:id="875389502">
          <w:marLeft w:val="0"/>
          <w:marRight w:val="0"/>
          <w:marTop w:val="0"/>
          <w:marBottom w:val="0"/>
          <w:divBdr>
            <w:top w:val="none" w:sz="0" w:space="0" w:color="auto"/>
            <w:left w:val="none" w:sz="0" w:space="0" w:color="auto"/>
            <w:bottom w:val="none" w:sz="0" w:space="0" w:color="auto"/>
            <w:right w:val="none" w:sz="0" w:space="0" w:color="auto"/>
          </w:divBdr>
          <w:divsChild>
            <w:div w:id="911694042">
              <w:marLeft w:val="0"/>
              <w:marRight w:val="0"/>
              <w:marTop w:val="0"/>
              <w:marBottom w:val="0"/>
              <w:divBdr>
                <w:top w:val="none" w:sz="0" w:space="0" w:color="auto"/>
                <w:left w:val="none" w:sz="0" w:space="0" w:color="auto"/>
                <w:bottom w:val="none" w:sz="0" w:space="0" w:color="auto"/>
                <w:right w:val="none" w:sz="0" w:space="0" w:color="auto"/>
              </w:divBdr>
              <w:divsChild>
                <w:div w:id="694814178">
                  <w:marLeft w:val="0"/>
                  <w:marRight w:val="0"/>
                  <w:marTop w:val="0"/>
                  <w:marBottom w:val="0"/>
                  <w:divBdr>
                    <w:top w:val="none" w:sz="0" w:space="0" w:color="auto"/>
                    <w:left w:val="none" w:sz="0" w:space="0" w:color="auto"/>
                    <w:bottom w:val="none" w:sz="0" w:space="0" w:color="auto"/>
                    <w:right w:val="none" w:sz="0" w:space="0" w:color="auto"/>
                  </w:divBdr>
                  <w:divsChild>
                    <w:div w:id="1630284654">
                      <w:marLeft w:val="0"/>
                      <w:marRight w:val="0"/>
                      <w:marTop w:val="0"/>
                      <w:marBottom w:val="0"/>
                      <w:divBdr>
                        <w:top w:val="none" w:sz="0" w:space="0" w:color="auto"/>
                        <w:left w:val="none" w:sz="0" w:space="0" w:color="auto"/>
                        <w:bottom w:val="none" w:sz="0" w:space="0" w:color="auto"/>
                        <w:right w:val="none" w:sz="0" w:space="0" w:color="auto"/>
                      </w:divBdr>
                      <w:divsChild>
                        <w:div w:id="152374378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48518029">
      <w:bodyDiv w:val="1"/>
      <w:marLeft w:val="0"/>
      <w:marRight w:val="0"/>
      <w:marTop w:val="0"/>
      <w:marBottom w:val="0"/>
      <w:divBdr>
        <w:top w:val="none" w:sz="0" w:space="0" w:color="auto"/>
        <w:left w:val="none" w:sz="0" w:space="0" w:color="auto"/>
        <w:bottom w:val="none" w:sz="0" w:space="0" w:color="auto"/>
        <w:right w:val="none" w:sz="0" w:space="0" w:color="auto"/>
      </w:divBdr>
      <w:divsChild>
        <w:div w:id="324936773">
          <w:marLeft w:val="0"/>
          <w:marRight w:val="0"/>
          <w:marTop w:val="0"/>
          <w:marBottom w:val="0"/>
          <w:divBdr>
            <w:top w:val="none" w:sz="0" w:space="0" w:color="auto"/>
            <w:left w:val="none" w:sz="0" w:space="0" w:color="auto"/>
            <w:bottom w:val="none" w:sz="0" w:space="0" w:color="auto"/>
            <w:right w:val="none" w:sz="0" w:space="0" w:color="auto"/>
          </w:divBdr>
          <w:divsChild>
            <w:div w:id="1226406397">
              <w:marLeft w:val="0"/>
              <w:marRight w:val="0"/>
              <w:marTop w:val="0"/>
              <w:marBottom w:val="0"/>
              <w:divBdr>
                <w:top w:val="none" w:sz="0" w:space="0" w:color="auto"/>
                <w:left w:val="none" w:sz="0" w:space="0" w:color="auto"/>
                <w:bottom w:val="none" w:sz="0" w:space="0" w:color="auto"/>
                <w:right w:val="none" w:sz="0" w:space="0" w:color="auto"/>
              </w:divBdr>
              <w:divsChild>
                <w:div w:id="327098886">
                  <w:marLeft w:val="0"/>
                  <w:marRight w:val="0"/>
                  <w:marTop w:val="0"/>
                  <w:marBottom w:val="0"/>
                  <w:divBdr>
                    <w:top w:val="none" w:sz="0" w:space="0" w:color="auto"/>
                    <w:left w:val="none" w:sz="0" w:space="0" w:color="auto"/>
                    <w:bottom w:val="none" w:sz="0" w:space="0" w:color="auto"/>
                    <w:right w:val="none" w:sz="0" w:space="0" w:color="auto"/>
                  </w:divBdr>
                  <w:divsChild>
                    <w:div w:id="371196091">
                      <w:marLeft w:val="0"/>
                      <w:marRight w:val="0"/>
                      <w:marTop w:val="0"/>
                      <w:marBottom w:val="0"/>
                      <w:divBdr>
                        <w:top w:val="none" w:sz="0" w:space="0" w:color="auto"/>
                        <w:left w:val="none" w:sz="0" w:space="0" w:color="auto"/>
                        <w:bottom w:val="none" w:sz="0" w:space="0" w:color="auto"/>
                        <w:right w:val="none" w:sz="0" w:space="0" w:color="auto"/>
                      </w:divBdr>
                      <w:divsChild>
                        <w:div w:id="577251878">
                          <w:marLeft w:val="0"/>
                          <w:marRight w:val="0"/>
                          <w:marTop w:val="0"/>
                          <w:marBottom w:val="0"/>
                          <w:divBdr>
                            <w:top w:val="none" w:sz="0" w:space="0" w:color="auto"/>
                            <w:left w:val="none" w:sz="0" w:space="0" w:color="auto"/>
                            <w:bottom w:val="none" w:sz="0" w:space="0" w:color="auto"/>
                            <w:right w:val="none" w:sz="0" w:space="0" w:color="auto"/>
                          </w:divBdr>
                        </w:div>
                        <w:div w:id="1414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32728497">
                  <w:marLeft w:val="0"/>
                  <w:marRight w:val="0"/>
                  <w:marTop w:val="0"/>
                  <w:marBottom w:val="75"/>
                  <w:divBdr>
                    <w:top w:val="none" w:sz="0" w:space="0" w:color="auto"/>
                    <w:left w:val="none" w:sz="0" w:space="0" w:color="auto"/>
                    <w:bottom w:val="none" w:sz="0" w:space="0" w:color="auto"/>
                    <w:right w:val="none" w:sz="0" w:space="0" w:color="auto"/>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94834216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9868">
      <w:bodyDiv w:val="1"/>
      <w:marLeft w:val="0"/>
      <w:marRight w:val="0"/>
      <w:marTop w:val="0"/>
      <w:marBottom w:val="0"/>
      <w:divBdr>
        <w:top w:val="none" w:sz="0" w:space="0" w:color="auto"/>
        <w:left w:val="none" w:sz="0" w:space="0" w:color="auto"/>
        <w:bottom w:val="none" w:sz="0" w:space="0" w:color="auto"/>
        <w:right w:val="none" w:sz="0" w:space="0" w:color="auto"/>
      </w:divBdr>
      <w:divsChild>
        <w:div w:id="856768080">
          <w:marLeft w:val="0"/>
          <w:marRight w:val="0"/>
          <w:marTop w:val="0"/>
          <w:marBottom w:val="0"/>
          <w:divBdr>
            <w:top w:val="none" w:sz="0" w:space="0" w:color="auto"/>
            <w:left w:val="none" w:sz="0" w:space="0" w:color="auto"/>
            <w:bottom w:val="none" w:sz="0" w:space="0" w:color="auto"/>
            <w:right w:val="none" w:sz="0" w:space="0" w:color="auto"/>
          </w:divBdr>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210182889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579150">
      <w:bodyDiv w:val="1"/>
      <w:marLeft w:val="0"/>
      <w:marRight w:val="0"/>
      <w:marTop w:val="0"/>
      <w:marBottom w:val="0"/>
      <w:divBdr>
        <w:top w:val="none" w:sz="0" w:space="0" w:color="auto"/>
        <w:left w:val="none" w:sz="0" w:space="0" w:color="auto"/>
        <w:bottom w:val="none" w:sz="0" w:space="0" w:color="auto"/>
        <w:right w:val="none" w:sz="0" w:space="0" w:color="auto"/>
      </w:divBdr>
      <w:divsChild>
        <w:div w:id="178667888">
          <w:marLeft w:val="0"/>
          <w:marRight w:val="0"/>
          <w:marTop w:val="0"/>
          <w:marBottom w:val="0"/>
          <w:divBdr>
            <w:top w:val="none" w:sz="0" w:space="0" w:color="auto"/>
            <w:left w:val="none" w:sz="0" w:space="0" w:color="auto"/>
            <w:bottom w:val="none" w:sz="0" w:space="0" w:color="auto"/>
            <w:right w:val="none" w:sz="0" w:space="0" w:color="auto"/>
          </w:divBdr>
          <w:divsChild>
            <w:div w:id="1524441411">
              <w:marLeft w:val="-225"/>
              <w:marRight w:val="-225"/>
              <w:marTop w:val="0"/>
              <w:marBottom w:val="0"/>
              <w:divBdr>
                <w:top w:val="none" w:sz="0" w:space="0" w:color="auto"/>
                <w:left w:val="none" w:sz="0" w:space="0" w:color="auto"/>
                <w:bottom w:val="none" w:sz="0" w:space="0" w:color="auto"/>
                <w:right w:val="none" w:sz="0" w:space="0" w:color="auto"/>
              </w:divBdr>
              <w:divsChild>
                <w:div w:id="1838882610">
                  <w:marLeft w:val="0"/>
                  <w:marRight w:val="0"/>
                  <w:marTop w:val="0"/>
                  <w:marBottom w:val="0"/>
                  <w:divBdr>
                    <w:top w:val="none" w:sz="0" w:space="0" w:color="auto"/>
                    <w:left w:val="none" w:sz="0" w:space="0" w:color="auto"/>
                    <w:bottom w:val="none" w:sz="0" w:space="0" w:color="auto"/>
                    <w:right w:val="none" w:sz="0" w:space="0" w:color="auto"/>
                  </w:divBdr>
                  <w:divsChild>
                    <w:div w:id="261573840">
                      <w:marLeft w:val="0"/>
                      <w:marRight w:val="0"/>
                      <w:marTop w:val="0"/>
                      <w:marBottom w:val="0"/>
                      <w:divBdr>
                        <w:top w:val="none" w:sz="0" w:space="0" w:color="auto"/>
                        <w:left w:val="none" w:sz="0" w:space="0" w:color="auto"/>
                        <w:bottom w:val="none" w:sz="0" w:space="0" w:color="auto"/>
                        <w:right w:val="none" w:sz="0" w:space="0" w:color="auto"/>
                      </w:divBdr>
                      <w:divsChild>
                        <w:div w:id="837116970">
                          <w:marLeft w:val="0"/>
                          <w:marRight w:val="0"/>
                          <w:marTop w:val="0"/>
                          <w:marBottom w:val="0"/>
                          <w:divBdr>
                            <w:top w:val="none" w:sz="0" w:space="0" w:color="auto"/>
                            <w:left w:val="none" w:sz="0" w:space="0" w:color="auto"/>
                            <w:bottom w:val="none" w:sz="0" w:space="0" w:color="auto"/>
                            <w:right w:val="none" w:sz="0" w:space="0" w:color="auto"/>
                          </w:divBdr>
                          <w:divsChild>
                            <w:div w:id="679044027">
                              <w:marLeft w:val="0"/>
                              <w:marRight w:val="0"/>
                              <w:marTop w:val="0"/>
                              <w:marBottom w:val="0"/>
                              <w:divBdr>
                                <w:top w:val="none" w:sz="0" w:space="0" w:color="auto"/>
                                <w:left w:val="none" w:sz="0" w:space="0" w:color="auto"/>
                                <w:bottom w:val="none" w:sz="0" w:space="0" w:color="auto"/>
                                <w:right w:val="none" w:sz="0" w:space="0" w:color="auto"/>
                              </w:divBdr>
                            </w:div>
                          </w:divsChild>
                        </w:div>
                        <w:div w:id="907888131">
                          <w:marLeft w:val="-225"/>
                          <w:marRight w:val="-225"/>
                          <w:marTop w:val="0"/>
                          <w:marBottom w:val="0"/>
                          <w:divBdr>
                            <w:top w:val="none" w:sz="0" w:space="0" w:color="auto"/>
                            <w:left w:val="none" w:sz="0" w:space="0" w:color="auto"/>
                            <w:bottom w:val="none" w:sz="0" w:space="0" w:color="auto"/>
                            <w:right w:val="none" w:sz="0" w:space="0" w:color="auto"/>
                          </w:divBdr>
                          <w:divsChild>
                            <w:div w:id="938174830">
                              <w:marLeft w:val="0"/>
                              <w:marRight w:val="0"/>
                              <w:marTop w:val="0"/>
                              <w:marBottom w:val="0"/>
                              <w:divBdr>
                                <w:top w:val="none" w:sz="0" w:space="0" w:color="auto"/>
                                <w:left w:val="none" w:sz="0" w:space="0" w:color="auto"/>
                                <w:bottom w:val="none" w:sz="0" w:space="0" w:color="auto"/>
                                <w:right w:val="none" w:sz="0" w:space="0" w:color="auto"/>
                              </w:divBdr>
                              <w:divsChild>
                                <w:div w:id="916982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1647899">
      <w:marLeft w:val="0"/>
      <w:marRight w:val="0"/>
      <w:marTop w:val="0"/>
      <w:marBottom w:val="75"/>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314845339">
                              <w:marLeft w:val="0"/>
                              <w:marRight w:val="0"/>
                              <w:marTop w:val="0"/>
                              <w:marBottom w:val="0"/>
                              <w:divBdr>
                                <w:top w:val="none" w:sz="0" w:space="0" w:color="auto"/>
                                <w:left w:val="none" w:sz="0" w:space="0" w:color="auto"/>
                                <w:bottom w:val="none" w:sz="0" w:space="0" w:color="auto"/>
                                <w:right w:val="none" w:sz="0" w:space="0" w:color="auto"/>
                              </w:divBdr>
                            </w:div>
                            <w:div w:id="10188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7167">
      <w:bodyDiv w:val="1"/>
      <w:marLeft w:val="0"/>
      <w:marRight w:val="0"/>
      <w:marTop w:val="0"/>
      <w:marBottom w:val="0"/>
      <w:divBdr>
        <w:top w:val="none" w:sz="0" w:space="0" w:color="auto"/>
        <w:left w:val="none" w:sz="0" w:space="0" w:color="auto"/>
        <w:bottom w:val="none" w:sz="0" w:space="0" w:color="auto"/>
        <w:right w:val="none" w:sz="0" w:space="0" w:color="auto"/>
      </w:divBdr>
      <w:divsChild>
        <w:div w:id="666135503">
          <w:marLeft w:val="0"/>
          <w:marRight w:val="0"/>
          <w:marTop w:val="0"/>
          <w:marBottom w:val="0"/>
          <w:divBdr>
            <w:top w:val="none" w:sz="0" w:space="0" w:color="auto"/>
            <w:left w:val="none" w:sz="0" w:space="0" w:color="auto"/>
            <w:bottom w:val="none" w:sz="0" w:space="0" w:color="auto"/>
            <w:right w:val="none" w:sz="0" w:space="0" w:color="auto"/>
          </w:divBdr>
          <w:divsChild>
            <w:div w:id="1661150935">
              <w:marLeft w:val="0"/>
              <w:marRight w:val="0"/>
              <w:marTop w:val="0"/>
              <w:marBottom w:val="0"/>
              <w:divBdr>
                <w:top w:val="none" w:sz="0" w:space="0" w:color="auto"/>
                <w:left w:val="none" w:sz="0" w:space="0" w:color="auto"/>
                <w:bottom w:val="none" w:sz="0" w:space="0" w:color="auto"/>
                <w:right w:val="none" w:sz="0" w:space="0" w:color="auto"/>
              </w:divBdr>
              <w:divsChild>
                <w:div w:id="15762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725194">
      <w:bodyDiv w:val="1"/>
      <w:marLeft w:val="0"/>
      <w:marRight w:val="0"/>
      <w:marTop w:val="0"/>
      <w:marBottom w:val="0"/>
      <w:divBdr>
        <w:top w:val="none" w:sz="0" w:space="0" w:color="auto"/>
        <w:left w:val="none" w:sz="0" w:space="0" w:color="auto"/>
        <w:bottom w:val="none" w:sz="0" w:space="0" w:color="auto"/>
        <w:right w:val="none" w:sz="0" w:space="0" w:color="auto"/>
      </w:divBdr>
      <w:divsChild>
        <w:div w:id="2044867341">
          <w:marLeft w:val="0"/>
          <w:marRight w:val="0"/>
          <w:marTop w:val="0"/>
          <w:marBottom w:val="0"/>
          <w:divBdr>
            <w:top w:val="none" w:sz="0" w:space="0" w:color="auto"/>
            <w:left w:val="none" w:sz="0" w:space="0" w:color="auto"/>
            <w:bottom w:val="none" w:sz="0" w:space="0" w:color="auto"/>
            <w:right w:val="none" w:sz="0" w:space="0" w:color="auto"/>
          </w:divBdr>
          <w:divsChild>
            <w:div w:id="138034370">
              <w:marLeft w:val="0"/>
              <w:marRight w:val="0"/>
              <w:marTop w:val="0"/>
              <w:marBottom w:val="0"/>
              <w:divBdr>
                <w:top w:val="none" w:sz="0" w:space="0" w:color="auto"/>
                <w:left w:val="none" w:sz="0" w:space="0" w:color="auto"/>
                <w:bottom w:val="none" w:sz="0" w:space="0" w:color="auto"/>
                <w:right w:val="none" w:sz="0" w:space="0" w:color="auto"/>
              </w:divBdr>
              <w:divsChild>
                <w:div w:id="192160821">
                  <w:marLeft w:val="0"/>
                  <w:marRight w:val="0"/>
                  <w:marTop w:val="0"/>
                  <w:marBottom w:val="0"/>
                  <w:divBdr>
                    <w:top w:val="none" w:sz="0" w:space="0" w:color="auto"/>
                    <w:left w:val="none" w:sz="0" w:space="0" w:color="auto"/>
                    <w:bottom w:val="none" w:sz="0" w:space="0" w:color="auto"/>
                    <w:right w:val="none" w:sz="0" w:space="0" w:color="auto"/>
                  </w:divBdr>
                  <w:divsChild>
                    <w:div w:id="2086342177">
                      <w:marLeft w:val="0"/>
                      <w:marRight w:val="0"/>
                      <w:marTop w:val="0"/>
                      <w:marBottom w:val="0"/>
                      <w:divBdr>
                        <w:top w:val="none" w:sz="0" w:space="0" w:color="auto"/>
                        <w:left w:val="none" w:sz="0" w:space="0" w:color="auto"/>
                        <w:bottom w:val="none" w:sz="0" w:space="0" w:color="auto"/>
                        <w:right w:val="none" w:sz="0" w:space="0" w:color="auto"/>
                      </w:divBdr>
                      <w:divsChild>
                        <w:div w:id="1906523387">
                          <w:marLeft w:val="0"/>
                          <w:marRight w:val="0"/>
                          <w:marTop w:val="0"/>
                          <w:marBottom w:val="0"/>
                          <w:divBdr>
                            <w:top w:val="none" w:sz="0" w:space="0" w:color="auto"/>
                            <w:left w:val="none" w:sz="0" w:space="0" w:color="auto"/>
                            <w:bottom w:val="none" w:sz="0" w:space="0" w:color="auto"/>
                            <w:right w:val="none" w:sz="0" w:space="0" w:color="auto"/>
                          </w:divBdr>
                          <w:divsChild>
                            <w:div w:id="776755539">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150"/>
                              <w:marBottom w:val="150"/>
                              <w:divBdr>
                                <w:top w:val="none" w:sz="0" w:space="0" w:color="auto"/>
                                <w:left w:val="none" w:sz="0" w:space="0" w:color="auto"/>
                                <w:bottom w:val="none" w:sz="0" w:space="0" w:color="auto"/>
                                <w:right w:val="none" w:sz="0" w:space="0" w:color="auto"/>
                              </w:divBdr>
                              <w:divsChild>
                                <w:div w:id="1226376705">
                                  <w:marLeft w:val="0"/>
                                  <w:marRight w:val="225"/>
                                  <w:marTop w:val="0"/>
                                  <w:marBottom w:val="75"/>
                                  <w:divBdr>
                                    <w:top w:val="none" w:sz="0" w:space="0" w:color="auto"/>
                                    <w:left w:val="none" w:sz="0" w:space="0" w:color="auto"/>
                                    <w:bottom w:val="none" w:sz="0" w:space="0" w:color="auto"/>
                                    <w:right w:val="none" w:sz="0" w:space="0" w:color="auto"/>
                                  </w:divBdr>
                                  <w:divsChild>
                                    <w:div w:id="562759646">
                                      <w:marLeft w:val="0"/>
                                      <w:marRight w:val="0"/>
                                      <w:marTop w:val="300"/>
                                      <w:marBottom w:val="0"/>
                                      <w:divBdr>
                                        <w:top w:val="single" w:sz="6" w:space="14" w:color="D4E2F0"/>
                                        <w:left w:val="single" w:sz="6" w:space="12" w:color="D4E2F0"/>
                                        <w:bottom w:val="single" w:sz="6" w:space="23" w:color="D4E2F0"/>
                                        <w:right w:val="single" w:sz="6" w:space="12" w:color="D4E2F0"/>
                                      </w:divBdr>
                                      <w:divsChild>
                                        <w:div w:id="997462018">
                                          <w:marLeft w:val="0"/>
                                          <w:marRight w:val="0"/>
                                          <w:marTop w:val="0"/>
                                          <w:marBottom w:val="0"/>
                                          <w:divBdr>
                                            <w:top w:val="none" w:sz="0" w:space="0" w:color="auto"/>
                                            <w:left w:val="none" w:sz="0" w:space="0" w:color="auto"/>
                                            <w:bottom w:val="none" w:sz="0" w:space="0" w:color="auto"/>
                                            <w:right w:val="none" w:sz="0" w:space="0" w:color="auto"/>
                                          </w:divBdr>
                                          <w:divsChild>
                                            <w:div w:id="477575740">
                                              <w:marLeft w:val="30"/>
                                              <w:marRight w:val="30"/>
                                              <w:marTop w:val="0"/>
                                              <w:marBottom w:val="0"/>
                                              <w:divBdr>
                                                <w:top w:val="none" w:sz="0" w:space="0" w:color="auto"/>
                                                <w:left w:val="none" w:sz="0" w:space="0" w:color="auto"/>
                                                <w:bottom w:val="none" w:sz="0" w:space="0" w:color="auto"/>
                                                <w:right w:val="none" w:sz="0" w:space="0" w:color="auto"/>
                                              </w:divBdr>
                                              <w:divsChild>
                                                <w:div w:id="1503662860">
                                                  <w:marLeft w:val="0"/>
                                                  <w:marRight w:val="0"/>
                                                  <w:marTop w:val="150"/>
                                                  <w:marBottom w:val="0"/>
                                                  <w:divBdr>
                                                    <w:top w:val="single" w:sz="6" w:space="8" w:color="DDEEFF"/>
                                                    <w:left w:val="none" w:sz="0" w:space="0" w:color="auto"/>
                                                    <w:bottom w:val="none" w:sz="0" w:space="0" w:color="auto"/>
                                                    <w:right w:val="none" w:sz="0" w:space="0" w:color="auto"/>
                                                  </w:divBdr>
                                                  <w:divsChild>
                                                    <w:div w:id="356932123">
                                                      <w:marLeft w:val="0"/>
                                                      <w:marRight w:val="0"/>
                                                      <w:marTop w:val="0"/>
                                                      <w:marBottom w:val="0"/>
                                                      <w:divBdr>
                                                        <w:top w:val="none" w:sz="0" w:space="0" w:color="auto"/>
                                                        <w:left w:val="none" w:sz="0" w:space="0" w:color="auto"/>
                                                        <w:bottom w:val="none" w:sz="0" w:space="0" w:color="auto"/>
                                                        <w:right w:val="none" w:sz="0" w:space="0" w:color="auto"/>
                                                      </w:divBdr>
                                                    </w:div>
                                                  </w:divsChild>
                                                </w:div>
                                                <w:div w:id="1541169059">
                                                  <w:marLeft w:val="0"/>
                                                  <w:marRight w:val="0"/>
                                                  <w:marTop w:val="150"/>
                                                  <w:marBottom w:val="0"/>
                                                  <w:divBdr>
                                                    <w:top w:val="single" w:sz="6" w:space="8" w:color="DDEEFF"/>
                                                    <w:left w:val="none" w:sz="0" w:space="0" w:color="auto"/>
                                                    <w:bottom w:val="none" w:sz="0" w:space="0" w:color="auto"/>
                                                    <w:right w:val="none" w:sz="0" w:space="0" w:color="auto"/>
                                                  </w:divBdr>
                                                  <w:divsChild>
                                                    <w:div w:id="968627577">
                                                      <w:marLeft w:val="0"/>
                                                      <w:marRight w:val="0"/>
                                                      <w:marTop w:val="0"/>
                                                      <w:marBottom w:val="0"/>
                                                      <w:divBdr>
                                                        <w:top w:val="none" w:sz="0" w:space="0" w:color="auto"/>
                                                        <w:left w:val="none" w:sz="0" w:space="0" w:color="auto"/>
                                                        <w:bottom w:val="none" w:sz="0" w:space="0" w:color="auto"/>
                                                        <w:right w:val="none" w:sz="0" w:space="0" w:color="auto"/>
                                                      </w:divBdr>
                                                    </w:div>
                                                  </w:divsChild>
                                                </w:div>
                                                <w:div w:id="1577203783">
                                                  <w:marLeft w:val="0"/>
                                                  <w:marRight w:val="0"/>
                                                  <w:marTop w:val="150"/>
                                                  <w:marBottom w:val="0"/>
                                                  <w:divBdr>
                                                    <w:top w:val="single" w:sz="6" w:space="8" w:color="DDEEFF"/>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9984">
                                          <w:marLeft w:val="30"/>
                                          <w:marRight w:val="30"/>
                                          <w:marTop w:val="0"/>
                                          <w:marBottom w:val="150"/>
                                          <w:divBdr>
                                            <w:top w:val="none" w:sz="0" w:space="0" w:color="auto"/>
                                            <w:left w:val="none" w:sz="0" w:space="0" w:color="auto"/>
                                            <w:bottom w:val="none" w:sz="0" w:space="0" w:color="auto"/>
                                            <w:right w:val="none" w:sz="0" w:space="0" w:color="auto"/>
                                          </w:divBdr>
                                        </w:div>
                                      </w:divsChild>
                                    </w:div>
                                    <w:div w:id="1703483272">
                                      <w:marLeft w:val="0"/>
                                      <w:marRight w:val="0"/>
                                      <w:marTop w:val="0"/>
                                      <w:marBottom w:val="0"/>
                                      <w:divBdr>
                                        <w:top w:val="none" w:sz="0" w:space="0" w:color="auto"/>
                                        <w:left w:val="none" w:sz="0" w:space="0" w:color="auto"/>
                                        <w:bottom w:val="none" w:sz="0" w:space="0" w:color="auto"/>
                                        <w:right w:val="none" w:sz="0" w:space="0" w:color="auto"/>
                                      </w:divBdr>
                                      <w:divsChild>
                                        <w:div w:id="1691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184442006">
                                      <w:marLeft w:val="0"/>
                                      <w:marRight w:val="0"/>
                                      <w:marTop w:val="0"/>
                                      <w:marBottom w:val="0"/>
                                      <w:divBdr>
                                        <w:top w:val="none" w:sz="0" w:space="0" w:color="auto"/>
                                        <w:left w:val="none" w:sz="0" w:space="0" w:color="auto"/>
                                        <w:bottom w:val="none" w:sz="0" w:space="0" w:color="auto"/>
                                        <w:right w:val="none" w:sz="0" w:space="0" w:color="auto"/>
                                      </w:divBdr>
                                    </w:div>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59207493">
                              <w:marLeft w:val="0"/>
                              <w:marRight w:val="0"/>
                              <w:marTop w:val="465"/>
                              <w:marBottom w:val="0"/>
                              <w:divBdr>
                                <w:top w:val="none" w:sz="0" w:space="0" w:color="auto"/>
                                <w:left w:val="none" w:sz="0" w:space="0" w:color="auto"/>
                                <w:bottom w:val="none" w:sz="0" w:space="0" w:color="auto"/>
                                <w:right w:val="none" w:sz="0" w:space="0" w:color="auto"/>
                              </w:divBdr>
                            </w:div>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1298149140">
              <w:marLeft w:val="0"/>
              <w:marRight w:val="0"/>
              <w:marTop w:val="150"/>
              <w:marBottom w:val="75"/>
              <w:divBdr>
                <w:top w:val="none" w:sz="0" w:space="0" w:color="auto"/>
                <w:left w:val="none" w:sz="0" w:space="0" w:color="auto"/>
                <w:bottom w:val="none" w:sz="0" w:space="0" w:color="auto"/>
                <w:right w:val="none" w:sz="0" w:space="0" w:color="auto"/>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7527406">
      <w:bodyDiv w:val="1"/>
      <w:marLeft w:val="0"/>
      <w:marRight w:val="0"/>
      <w:marTop w:val="0"/>
      <w:marBottom w:val="0"/>
      <w:divBdr>
        <w:top w:val="none" w:sz="0" w:space="0" w:color="auto"/>
        <w:left w:val="none" w:sz="0" w:space="0" w:color="auto"/>
        <w:bottom w:val="none" w:sz="0" w:space="0" w:color="auto"/>
        <w:right w:val="none" w:sz="0" w:space="0" w:color="auto"/>
      </w:divBdr>
      <w:divsChild>
        <w:div w:id="1136799738">
          <w:marLeft w:val="0"/>
          <w:marRight w:val="0"/>
          <w:marTop w:val="0"/>
          <w:marBottom w:val="0"/>
          <w:divBdr>
            <w:top w:val="none" w:sz="0" w:space="0" w:color="auto"/>
            <w:left w:val="none" w:sz="0" w:space="0" w:color="auto"/>
            <w:bottom w:val="none" w:sz="0" w:space="0" w:color="auto"/>
            <w:right w:val="none" w:sz="0" w:space="0" w:color="auto"/>
          </w:divBdr>
          <w:divsChild>
            <w:div w:id="1019241050">
              <w:marLeft w:val="0"/>
              <w:marRight w:val="0"/>
              <w:marTop w:val="0"/>
              <w:marBottom w:val="0"/>
              <w:divBdr>
                <w:top w:val="none" w:sz="0" w:space="0" w:color="auto"/>
                <w:left w:val="none" w:sz="0" w:space="0" w:color="auto"/>
                <w:bottom w:val="none" w:sz="0" w:space="0" w:color="auto"/>
                <w:right w:val="none" w:sz="0" w:space="0" w:color="auto"/>
              </w:divBdr>
              <w:divsChild>
                <w:div w:id="742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07694171">
                  <w:marLeft w:val="0"/>
                  <w:marRight w:val="0"/>
                  <w:marTop w:val="0"/>
                  <w:marBottom w:val="225"/>
                  <w:divBdr>
                    <w:top w:val="none" w:sz="0" w:space="0" w:color="auto"/>
                    <w:left w:val="none" w:sz="0" w:space="0" w:color="auto"/>
                    <w:bottom w:val="none" w:sz="0" w:space="0" w:color="auto"/>
                    <w:right w:val="none" w:sz="0" w:space="0" w:color="auto"/>
                  </w:divBdr>
                </w:div>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503669636">
                  <w:marLeft w:val="0"/>
                  <w:marRight w:val="0"/>
                  <w:marTop w:val="0"/>
                  <w:marBottom w:val="22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144657949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7284">
      <w:bodyDiv w:val="1"/>
      <w:marLeft w:val="0"/>
      <w:marRight w:val="0"/>
      <w:marTop w:val="0"/>
      <w:marBottom w:val="0"/>
      <w:divBdr>
        <w:top w:val="none" w:sz="0" w:space="0" w:color="auto"/>
        <w:left w:val="none" w:sz="0" w:space="0" w:color="auto"/>
        <w:bottom w:val="none" w:sz="0" w:space="0" w:color="auto"/>
        <w:right w:val="none" w:sz="0" w:space="0" w:color="auto"/>
      </w:divBdr>
      <w:divsChild>
        <w:div w:id="1428190811">
          <w:marLeft w:val="0"/>
          <w:marRight w:val="0"/>
          <w:marTop w:val="0"/>
          <w:marBottom w:val="0"/>
          <w:divBdr>
            <w:top w:val="none" w:sz="0" w:space="0" w:color="auto"/>
            <w:left w:val="none" w:sz="0" w:space="0" w:color="auto"/>
            <w:bottom w:val="none" w:sz="0" w:space="0" w:color="auto"/>
            <w:right w:val="none" w:sz="0" w:space="0" w:color="auto"/>
          </w:divBdr>
          <w:divsChild>
            <w:div w:id="427697957">
              <w:marLeft w:val="0"/>
              <w:marRight w:val="0"/>
              <w:marTop w:val="0"/>
              <w:marBottom w:val="0"/>
              <w:divBdr>
                <w:top w:val="none" w:sz="0" w:space="0" w:color="auto"/>
                <w:left w:val="none" w:sz="0" w:space="0" w:color="auto"/>
                <w:bottom w:val="none" w:sz="0" w:space="0" w:color="auto"/>
                <w:right w:val="none" w:sz="0" w:space="0" w:color="auto"/>
              </w:divBdr>
              <w:divsChild>
                <w:div w:id="377360139">
                  <w:marLeft w:val="0"/>
                  <w:marRight w:val="0"/>
                  <w:marTop w:val="0"/>
                  <w:marBottom w:val="0"/>
                  <w:divBdr>
                    <w:top w:val="none" w:sz="0" w:space="0" w:color="auto"/>
                    <w:left w:val="none" w:sz="0" w:space="0" w:color="auto"/>
                    <w:bottom w:val="none" w:sz="0" w:space="0" w:color="auto"/>
                    <w:right w:val="none" w:sz="0" w:space="0" w:color="auto"/>
                  </w:divBdr>
                  <w:divsChild>
                    <w:div w:id="300699621">
                      <w:marLeft w:val="0"/>
                      <w:marRight w:val="0"/>
                      <w:marTop w:val="0"/>
                      <w:marBottom w:val="0"/>
                      <w:divBdr>
                        <w:top w:val="none" w:sz="0" w:space="0" w:color="auto"/>
                        <w:left w:val="none" w:sz="0" w:space="0" w:color="auto"/>
                        <w:bottom w:val="none" w:sz="0" w:space="0" w:color="auto"/>
                        <w:right w:val="none" w:sz="0" w:space="0" w:color="auto"/>
                      </w:divBdr>
                      <w:divsChild>
                        <w:div w:id="577637476">
                          <w:marLeft w:val="0"/>
                          <w:marRight w:val="0"/>
                          <w:marTop w:val="0"/>
                          <w:marBottom w:val="0"/>
                          <w:divBdr>
                            <w:top w:val="none" w:sz="0" w:space="0" w:color="auto"/>
                            <w:left w:val="none" w:sz="0" w:space="0" w:color="auto"/>
                            <w:bottom w:val="none" w:sz="0" w:space="0" w:color="auto"/>
                            <w:right w:val="none" w:sz="0" w:space="0" w:color="auto"/>
                          </w:divBdr>
                        </w:div>
                        <w:div w:id="17789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4479253">
      <w:bodyDiv w:val="1"/>
      <w:marLeft w:val="0"/>
      <w:marRight w:val="0"/>
      <w:marTop w:val="0"/>
      <w:marBottom w:val="0"/>
      <w:divBdr>
        <w:top w:val="none" w:sz="0" w:space="0" w:color="auto"/>
        <w:left w:val="none" w:sz="0" w:space="0" w:color="auto"/>
        <w:bottom w:val="none" w:sz="0" w:space="0" w:color="auto"/>
        <w:right w:val="none" w:sz="0" w:space="0" w:color="auto"/>
      </w:divBdr>
      <w:divsChild>
        <w:div w:id="2067803220">
          <w:marLeft w:val="225"/>
          <w:marRight w:val="225"/>
          <w:marTop w:val="540"/>
          <w:marBottom w:val="225"/>
          <w:divBdr>
            <w:top w:val="none" w:sz="0" w:space="0" w:color="auto"/>
            <w:left w:val="none" w:sz="0" w:space="0" w:color="auto"/>
            <w:bottom w:val="none" w:sz="0" w:space="0" w:color="auto"/>
            <w:right w:val="none" w:sz="0" w:space="0" w:color="auto"/>
          </w:divBdr>
          <w:divsChild>
            <w:div w:id="307326070">
              <w:marLeft w:val="0"/>
              <w:marRight w:val="0"/>
              <w:marTop w:val="150"/>
              <w:marBottom w:val="300"/>
              <w:divBdr>
                <w:top w:val="single" w:sz="6" w:space="0" w:color="000000"/>
                <w:left w:val="single" w:sz="6" w:space="0" w:color="000000"/>
                <w:bottom w:val="single" w:sz="6" w:space="0" w:color="000000"/>
                <w:right w:val="single" w:sz="6" w:space="0" w:color="000000"/>
              </w:divBdr>
            </w:div>
            <w:div w:id="506404954">
              <w:marLeft w:val="0"/>
              <w:marRight w:val="0"/>
              <w:marTop w:val="0"/>
              <w:marBottom w:val="225"/>
              <w:divBdr>
                <w:top w:val="none" w:sz="0" w:space="0" w:color="auto"/>
                <w:left w:val="none" w:sz="0" w:space="0" w:color="auto"/>
                <w:bottom w:val="none" w:sz="0" w:space="0" w:color="auto"/>
                <w:right w:val="none" w:sz="0" w:space="0" w:color="auto"/>
              </w:divBdr>
            </w:div>
            <w:div w:id="925920313">
              <w:marLeft w:val="0"/>
              <w:marRight w:val="300"/>
              <w:marTop w:val="0"/>
              <w:marBottom w:val="75"/>
              <w:divBdr>
                <w:top w:val="none" w:sz="0" w:space="0" w:color="auto"/>
                <w:left w:val="dotted" w:sz="6" w:space="0" w:color="CCCCCC"/>
                <w:bottom w:val="none" w:sz="0" w:space="0" w:color="auto"/>
                <w:right w:val="none" w:sz="0" w:space="0" w:color="auto"/>
              </w:divBdr>
              <w:divsChild>
                <w:div w:id="57167609">
                  <w:marLeft w:val="0"/>
                  <w:marRight w:val="300"/>
                  <w:marTop w:val="0"/>
                  <w:marBottom w:val="75"/>
                  <w:divBdr>
                    <w:top w:val="none" w:sz="0" w:space="0" w:color="auto"/>
                    <w:left w:val="none" w:sz="0" w:space="0" w:color="auto"/>
                    <w:bottom w:val="none" w:sz="0" w:space="0" w:color="auto"/>
                    <w:right w:val="none" w:sz="0" w:space="0" w:color="auto"/>
                  </w:divBdr>
                  <w:divsChild>
                    <w:div w:id="894705969">
                      <w:marLeft w:val="0"/>
                      <w:marRight w:val="0"/>
                      <w:marTop w:val="0"/>
                      <w:marBottom w:val="0"/>
                      <w:divBdr>
                        <w:top w:val="none" w:sz="0" w:space="0" w:color="auto"/>
                        <w:left w:val="none" w:sz="0" w:space="0" w:color="auto"/>
                        <w:bottom w:val="none" w:sz="0" w:space="0" w:color="auto"/>
                        <w:right w:val="none" w:sz="0" w:space="0" w:color="auto"/>
                      </w:divBdr>
                      <w:divsChild>
                        <w:div w:id="69739143">
                          <w:marLeft w:val="105"/>
                          <w:marRight w:val="0"/>
                          <w:marTop w:val="0"/>
                          <w:marBottom w:val="0"/>
                          <w:divBdr>
                            <w:top w:val="none" w:sz="0" w:space="0" w:color="auto"/>
                            <w:left w:val="none" w:sz="0" w:space="0" w:color="auto"/>
                            <w:bottom w:val="single" w:sz="24" w:space="0" w:color="FF0000"/>
                            <w:right w:val="none" w:sz="0" w:space="0" w:color="auto"/>
                          </w:divBdr>
                          <w:divsChild>
                            <w:div w:id="422266673">
                              <w:marLeft w:val="0"/>
                              <w:marRight w:val="0"/>
                              <w:marTop w:val="0"/>
                              <w:marBottom w:val="0"/>
                              <w:divBdr>
                                <w:top w:val="single" w:sz="2" w:space="0" w:color="000000"/>
                                <w:left w:val="single" w:sz="2" w:space="0" w:color="000000"/>
                                <w:bottom w:val="single" w:sz="2" w:space="0" w:color="000000"/>
                                <w:right w:val="single" w:sz="2" w:space="0" w:color="000000"/>
                              </w:divBdr>
                            </w:div>
                            <w:div w:id="722023438">
                              <w:marLeft w:val="0"/>
                              <w:marRight w:val="0"/>
                              <w:marTop w:val="0"/>
                              <w:marBottom w:val="0"/>
                              <w:divBdr>
                                <w:top w:val="none" w:sz="0" w:space="0" w:color="auto"/>
                                <w:left w:val="single" w:sz="6" w:space="8" w:color="000000"/>
                                <w:bottom w:val="single" w:sz="2" w:space="15" w:color="FF0000"/>
                                <w:right w:val="single" w:sz="6" w:space="4" w:color="000000"/>
                              </w:divBdr>
                            </w:div>
                            <w:div w:id="1146363787">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9371228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53981817">
              <w:marLeft w:val="0"/>
              <w:marRight w:val="0"/>
              <w:marTop w:val="0"/>
              <w:marBottom w:val="75"/>
              <w:divBdr>
                <w:top w:val="none" w:sz="0" w:space="0" w:color="auto"/>
                <w:left w:val="none" w:sz="0" w:space="0" w:color="auto"/>
                <w:bottom w:val="none" w:sz="0" w:space="0" w:color="auto"/>
                <w:right w:val="none" w:sz="0" w:space="0" w:color="auto"/>
              </w:divBdr>
            </w:div>
            <w:div w:id="190691225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587009574">
              <w:marLeft w:val="0"/>
              <w:marRight w:val="0"/>
              <w:marTop w:val="0"/>
              <w:marBottom w:val="75"/>
              <w:divBdr>
                <w:top w:val="none" w:sz="0" w:space="0" w:color="auto"/>
                <w:left w:val="none" w:sz="0" w:space="0" w:color="auto"/>
                <w:bottom w:val="none" w:sz="0" w:space="0" w:color="auto"/>
                <w:right w:val="none" w:sz="0" w:space="0" w:color="auto"/>
              </w:divBdr>
            </w:div>
            <w:div w:id="971255382">
              <w:marLeft w:val="0"/>
              <w:marRight w:val="0"/>
              <w:marTop w:val="150"/>
              <w:marBottom w:val="75"/>
              <w:divBdr>
                <w:top w:val="none" w:sz="0" w:space="0" w:color="auto"/>
                <w:left w:val="none" w:sz="0" w:space="0" w:color="auto"/>
                <w:bottom w:val="none" w:sz="0" w:space="0" w:color="auto"/>
                <w:right w:val="none" w:sz="0" w:space="0" w:color="auto"/>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16255">
      <w:bodyDiv w:val="1"/>
      <w:marLeft w:val="0"/>
      <w:marRight w:val="0"/>
      <w:marTop w:val="0"/>
      <w:marBottom w:val="0"/>
      <w:divBdr>
        <w:top w:val="none" w:sz="0" w:space="0" w:color="auto"/>
        <w:left w:val="none" w:sz="0" w:space="0" w:color="auto"/>
        <w:bottom w:val="none" w:sz="0" w:space="0" w:color="auto"/>
        <w:right w:val="none" w:sz="0" w:space="0" w:color="auto"/>
      </w:divBdr>
      <w:divsChild>
        <w:div w:id="1517311577">
          <w:marLeft w:val="225"/>
          <w:marRight w:val="225"/>
          <w:marTop w:val="540"/>
          <w:marBottom w:val="225"/>
          <w:divBdr>
            <w:top w:val="none" w:sz="0" w:space="0" w:color="auto"/>
            <w:left w:val="none" w:sz="0" w:space="0" w:color="auto"/>
            <w:bottom w:val="none" w:sz="0" w:space="0" w:color="auto"/>
            <w:right w:val="none" w:sz="0" w:space="0" w:color="auto"/>
          </w:divBdr>
          <w:divsChild>
            <w:div w:id="810636373">
              <w:marLeft w:val="300"/>
              <w:marRight w:val="0"/>
              <w:marTop w:val="0"/>
              <w:marBottom w:val="75"/>
              <w:divBdr>
                <w:top w:val="none" w:sz="0" w:space="0" w:color="auto"/>
                <w:left w:val="none" w:sz="0" w:space="0" w:color="auto"/>
                <w:bottom w:val="none" w:sz="0" w:space="0" w:color="auto"/>
                <w:right w:val="none" w:sz="0" w:space="0" w:color="auto"/>
              </w:divBdr>
              <w:divsChild>
                <w:div w:id="661085157">
                  <w:marLeft w:val="0"/>
                  <w:marRight w:val="0"/>
                  <w:marTop w:val="150"/>
                  <w:marBottom w:val="75"/>
                  <w:divBdr>
                    <w:top w:val="none" w:sz="0" w:space="0" w:color="auto"/>
                    <w:left w:val="none" w:sz="0" w:space="0" w:color="auto"/>
                    <w:bottom w:val="none" w:sz="0" w:space="0" w:color="auto"/>
                    <w:right w:val="none" w:sz="0" w:space="0" w:color="auto"/>
                  </w:divBdr>
                </w:div>
                <w:div w:id="681126456">
                  <w:marLeft w:val="0"/>
                  <w:marRight w:val="0"/>
                  <w:marTop w:val="0"/>
                  <w:marBottom w:val="225"/>
                  <w:divBdr>
                    <w:top w:val="none" w:sz="0" w:space="0" w:color="auto"/>
                    <w:left w:val="none" w:sz="0" w:space="0" w:color="auto"/>
                    <w:bottom w:val="none" w:sz="0" w:space="0" w:color="auto"/>
                    <w:right w:val="none" w:sz="0" w:space="0" w:color="auto"/>
                  </w:divBdr>
                </w:div>
                <w:div w:id="1374577986">
                  <w:marLeft w:val="0"/>
                  <w:marRight w:val="0"/>
                  <w:marTop w:val="150"/>
                  <w:marBottom w:val="300"/>
                  <w:divBdr>
                    <w:top w:val="single" w:sz="6" w:space="0" w:color="000000"/>
                    <w:left w:val="single" w:sz="6" w:space="0" w:color="000000"/>
                    <w:bottom w:val="single" w:sz="6" w:space="0" w:color="000000"/>
                    <w:right w:val="single" w:sz="6" w:space="0" w:color="000000"/>
                  </w:divBdr>
                </w:div>
                <w:div w:id="1898591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902836967">
                          <w:marLeft w:val="0"/>
                          <w:marRight w:val="0"/>
                          <w:marTop w:val="0"/>
                          <w:marBottom w:val="0"/>
                          <w:divBdr>
                            <w:top w:val="none" w:sz="0" w:space="0" w:color="auto"/>
                            <w:left w:val="none" w:sz="0" w:space="0" w:color="auto"/>
                            <w:bottom w:val="none" w:sz="0" w:space="0" w:color="auto"/>
                            <w:right w:val="none" w:sz="0" w:space="0" w:color="auto"/>
                          </w:divBdr>
                        </w:div>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7239">
                      <w:marLeft w:val="0"/>
                      <w:marRight w:val="0"/>
                      <w:marTop w:val="0"/>
                      <w:marBottom w:val="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445779632">
                          <w:marLeft w:val="0"/>
                          <w:marRight w:val="0"/>
                          <w:marTop w:val="0"/>
                          <w:marBottom w:val="0"/>
                          <w:divBdr>
                            <w:top w:val="none" w:sz="0" w:space="0" w:color="auto"/>
                            <w:left w:val="none" w:sz="0" w:space="0" w:color="auto"/>
                            <w:bottom w:val="none" w:sz="0" w:space="0" w:color="auto"/>
                            <w:right w:val="none" w:sz="0" w:space="0" w:color="auto"/>
                          </w:divBdr>
                        </w:div>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 w:id="17571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662121975">
          <w:marLeft w:val="0"/>
          <w:marRight w:val="0"/>
          <w:marTop w:val="0"/>
          <w:marBottom w:val="0"/>
          <w:divBdr>
            <w:top w:val="none" w:sz="0" w:space="0" w:color="auto"/>
            <w:left w:val="none" w:sz="0" w:space="0" w:color="auto"/>
            <w:bottom w:val="none" w:sz="0" w:space="0" w:color="auto"/>
            <w:right w:val="none" w:sz="0" w:space="0" w:color="auto"/>
          </w:divBdr>
        </w:div>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377588418">
                      <w:marLeft w:val="0"/>
                      <w:marRight w:val="0"/>
                      <w:marTop w:val="0"/>
                      <w:marBottom w:val="0"/>
                      <w:divBdr>
                        <w:top w:val="none" w:sz="0" w:space="0" w:color="auto"/>
                        <w:left w:val="none" w:sz="0" w:space="0" w:color="auto"/>
                        <w:bottom w:val="none" w:sz="0" w:space="0" w:color="auto"/>
                        <w:right w:val="none" w:sz="0" w:space="0" w:color="auto"/>
                      </w:divBdr>
                    </w:div>
                    <w:div w:id="16194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19252">
      <w:marLeft w:val="0"/>
      <w:marRight w:val="0"/>
      <w:marTop w:val="0"/>
      <w:marBottom w:val="0"/>
      <w:divBdr>
        <w:top w:val="none" w:sz="0" w:space="0" w:color="auto"/>
        <w:left w:val="none" w:sz="0" w:space="0" w:color="auto"/>
        <w:bottom w:val="none" w:sz="0" w:space="0" w:color="auto"/>
        <w:right w:val="none" w:sz="0" w:space="0" w:color="auto"/>
      </w:divBdr>
      <w:divsChild>
        <w:div w:id="24404122">
          <w:marLeft w:val="0"/>
          <w:marRight w:val="0"/>
          <w:marTop w:val="0"/>
          <w:marBottom w:val="105"/>
          <w:divBdr>
            <w:top w:val="none" w:sz="0" w:space="0" w:color="auto"/>
            <w:left w:val="none" w:sz="0" w:space="0" w:color="auto"/>
            <w:bottom w:val="none" w:sz="0" w:space="0" w:color="auto"/>
            <w:right w:val="none" w:sz="0" w:space="0" w:color="auto"/>
          </w:divBdr>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826046656">
                      <w:marLeft w:val="0"/>
                      <w:marRight w:val="0"/>
                      <w:marTop w:val="0"/>
                      <w:marBottom w:val="0"/>
                      <w:divBdr>
                        <w:top w:val="none" w:sz="0" w:space="0" w:color="auto"/>
                        <w:left w:val="none" w:sz="0" w:space="0" w:color="auto"/>
                        <w:bottom w:val="none" w:sz="0" w:space="0" w:color="auto"/>
                        <w:right w:val="none" w:sz="0" w:space="0" w:color="auto"/>
                      </w:divBdr>
                      <w:divsChild>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288241918">
                                          <w:marLeft w:val="0"/>
                                          <w:marRight w:val="0"/>
                                          <w:marTop w:val="0"/>
                                          <w:marBottom w:val="0"/>
                                          <w:divBdr>
                                            <w:top w:val="none" w:sz="0" w:space="0" w:color="auto"/>
                                            <w:left w:val="none" w:sz="0" w:space="0" w:color="auto"/>
                                            <w:bottom w:val="none" w:sz="0" w:space="0" w:color="auto"/>
                                            <w:right w:val="none" w:sz="0" w:space="0" w:color="auto"/>
                                          </w:divBdr>
                                        </w:div>
                                        <w:div w:id="1355422374">
                                          <w:marLeft w:val="0"/>
                                          <w:marRight w:val="3"/>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3724437">
                              <w:marLeft w:val="0"/>
                              <w:marRight w:val="0"/>
                              <w:marTop w:val="0"/>
                              <w:marBottom w:val="0"/>
                              <w:divBdr>
                                <w:top w:val="none" w:sz="0" w:space="0" w:color="auto"/>
                                <w:left w:val="none" w:sz="0" w:space="0" w:color="auto"/>
                                <w:bottom w:val="none" w:sz="0" w:space="0" w:color="auto"/>
                                <w:right w:val="none" w:sz="0" w:space="0" w:color="auto"/>
                              </w:divBdr>
                            </w:div>
                            <w:div w:id="18822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630862">
      <w:bodyDiv w:val="1"/>
      <w:marLeft w:val="0"/>
      <w:marRight w:val="0"/>
      <w:marTop w:val="0"/>
      <w:marBottom w:val="0"/>
      <w:divBdr>
        <w:top w:val="none" w:sz="0" w:space="0" w:color="auto"/>
        <w:left w:val="none" w:sz="0" w:space="0" w:color="auto"/>
        <w:bottom w:val="none" w:sz="0" w:space="0" w:color="auto"/>
        <w:right w:val="none" w:sz="0" w:space="0" w:color="auto"/>
      </w:divBdr>
      <w:divsChild>
        <w:div w:id="1002977879">
          <w:marLeft w:val="0"/>
          <w:marRight w:val="0"/>
          <w:marTop w:val="0"/>
          <w:marBottom w:val="0"/>
          <w:divBdr>
            <w:top w:val="none" w:sz="0" w:space="0" w:color="auto"/>
            <w:left w:val="none" w:sz="0" w:space="0" w:color="auto"/>
            <w:bottom w:val="none" w:sz="0" w:space="0" w:color="auto"/>
            <w:right w:val="none" w:sz="0" w:space="0" w:color="auto"/>
          </w:divBdr>
          <w:divsChild>
            <w:div w:id="254554664">
              <w:marLeft w:val="0"/>
              <w:marRight w:val="0"/>
              <w:marTop w:val="0"/>
              <w:marBottom w:val="0"/>
              <w:divBdr>
                <w:top w:val="none" w:sz="0" w:space="0" w:color="auto"/>
                <w:left w:val="none" w:sz="0" w:space="0" w:color="auto"/>
                <w:bottom w:val="none" w:sz="0" w:space="0" w:color="auto"/>
                <w:right w:val="none" w:sz="0" w:space="0" w:color="auto"/>
              </w:divBdr>
              <w:divsChild>
                <w:div w:id="1655136577">
                  <w:marLeft w:val="0"/>
                  <w:marRight w:val="0"/>
                  <w:marTop w:val="0"/>
                  <w:marBottom w:val="0"/>
                  <w:divBdr>
                    <w:top w:val="none" w:sz="0" w:space="0" w:color="auto"/>
                    <w:left w:val="none" w:sz="0" w:space="0" w:color="auto"/>
                    <w:bottom w:val="none" w:sz="0" w:space="0" w:color="auto"/>
                    <w:right w:val="none" w:sz="0" w:space="0" w:color="auto"/>
                  </w:divBdr>
                  <w:divsChild>
                    <w:div w:id="294601458">
                      <w:marLeft w:val="0"/>
                      <w:marRight w:val="0"/>
                      <w:marTop w:val="0"/>
                      <w:marBottom w:val="0"/>
                      <w:divBdr>
                        <w:top w:val="none" w:sz="0" w:space="0" w:color="auto"/>
                        <w:left w:val="none" w:sz="0" w:space="0" w:color="auto"/>
                        <w:bottom w:val="none" w:sz="0" w:space="0" w:color="auto"/>
                        <w:right w:val="none" w:sz="0" w:space="0" w:color="auto"/>
                      </w:divBdr>
                      <w:divsChild>
                        <w:div w:id="153900224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24453401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142692445">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238251042">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2489">
          <w:marLeft w:val="0"/>
          <w:marRight w:val="0"/>
          <w:marTop w:val="0"/>
          <w:marBottom w:val="0"/>
          <w:divBdr>
            <w:top w:val="none" w:sz="0" w:space="0" w:color="auto"/>
            <w:left w:val="none" w:sz="0" w:space="0" w:color="auto"/>
            <w:bottom w:val="none" w:sz="0" w:space="0" w:color="auto"/>
            <w:right w:val="none" w:sz="0" w:space="0" w:color="auto"/>
          </w:divBdr>
          <w:divsChild>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4726">
                      <w:marLeft w:val="0"/>
                      <w:marRight w:val="0"/>
                      <w:marTop w:val="0"/>
                      <w:marBottom w:val="0"/>
                      <w:divBdr>
                        <w:top w:val="none" w:sz="0" w:space="0" w:color="auto"/>
                        <w:left w:val="none" w:sz="0" w:space="0" w:color="auto"/>
                        <w:bottom w:val="none" w:sz="0" w:space="0" w:color="auto"/>
                        <w:right w:val="none" w:sz="0" w:space="0" w:color="auto"/>
                      </w:divBdr>
                      <w:divsChild>
                        <w:div w:id="202640179">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1702364573">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1696678">
      <w:bodyDiv w:val="1"/>
      <w:marLeft w:val="0"/>
      <w:marRight w:val="0"/>
      <w:marTop w:val="0"/>
      <w:marBottom w:val="0"/>
      <w:divBdr>
        <w:top w:val="none" w:sz="0" w:space="0" w:color="auto"/>
        <w:left w:val="none" w:sz="0" w:space="0" w:color="auto"/>
        <w:bottom w:val="none" w:sz="0" w:space="0" w:color="auto"/>
        <w:right w:val="none" w:sz="0" w:space="0" w:color="auto"/>
      </w:divBdr>
      <w:divsChild>
        <w:div w:id="842670487">
          <w:marLeft w:val="225"/>
          <w:marRight w:val="225"/>
          <w:marTop w:val="540"/>
          <w:marBottom w:val="225"/>
          <w:divBdr>
            <w:top w:val="none" w:sz="0" w:space="0" w:color="auto"/>
            <w:left w:val="none" w:sz="0" w:space="0" w:color="auto"/>
            <w:bottom w:val="none" w:sz="0" w:space="0" w:color="auto"/>
            <w:right w:val="none" w:sz="0" w:space="0" w:color="auto"/>
          </w:divBdr>
          <w:divsChild>
            <w:div w:id="688681830">
              <w:marLeft w:val="300"/>
              <w:marRight w:val="0"/>
              <w:marTop w:val="0"/>
              <w:marBottom w:val="75"/>
              <w:divBdr>
                <w:top w:val="none" w:sz="0" w:space="0" w:color="auto"/>
                <w:left w:val="none" w:sz="0" w:space="0" w:color="auto"/>
                <w:bottom w:val="none" w:sz="0" w:space="0" w:color="auto"/>
                <w:right w:val="none" w:sz="0" w:space="0" w:color="auto"/>
              </w:divBdr>
              <w:divsChild>
                <w:div w:id="18708169">
                  <w:marLeft w:val="0"/>
                  <w:marRight w:val="0"/>
                  <w:marTop w:val="150"/>
                  <w:marBottom w:val="300"/>
                  <w:divBdr>
                    <w:top w:val="single" w:sz="6" w:space="0" w:color="000000"/>
                    <w:left w:val="single" w:sz="6" w:space="0" w:color="000000"/>
                    <w:bottom w:val="single" w:sz="6" w:space="0" w:color="000000"/>
                    <w:right w:val="single" w:sz="6" w:space="0" w:color="000000"/>
                  </w:divBdr>
                </w:div>
                <w:div w:id="407924858">
                  <w:marLeft w:val="0"/>
                  <w:marRight w:val="0"/>
                  <w:marTop w:val="0"/>
                  <w:marBottom w:val="225"/>
                  <w:divBdr>
                    <w:top w:val="none" w:sz="0" w:space="0" w:color="auto"/>
                    <w:left w:val="none" w:sz="0" w:space="0" w:color="auto"/>
                    <w:bottom w:val="none" w:sz="0" w:space="0" w:color="auto"/>
                    <w:right w:val="none" w:sz="0" w:space="0" w:color="auto"/>
                  </w:divBdr>
                </w:div>
                <w:div w:id="1159997890">
                  <w:marLeft w:val="0"/>
                  <w:marRight w:val="0"/>
                  <w:marTop w:val="0"/>
                  <w:marBottom w:val="75"/>
                  <w:divBdr>
                    <w:top w:val="none" w:sz="0" w:space="0" w:color="auto"/>
                    <w:left w:val="none" w:sz="0" w:space="0" w:color="auto"/>
                    <w:bottom w:val="none" w:sz="0" w:space="0" w:color="auto"/>
                    <w:right w:val="none" w:sz="0" w:space="0" w:color="auto"/>
                  </w:divBdr>
                </w:div>
                <w:div w:id="179906133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2933335">
      <w:marLeft w:val="0"/>
      <w:marRight w:val="0"/>
      <w:marTop w:val="315"/>
      <w:marBottom w:val="0"/>
      <w:divBdr>
        <w:top w:val="none" w:sz="0" w:space="0" w:color="auto"/>
        <w:left w:val="none" w:sz="0" w:space="0" w:color="auto"/>
        <w:bottom w:val="none" w:sz="0" w:space="0" w:color="auto"/>
        <w:right w:val="none" w:sz="0" w:space="0" w:color="auto"/>
      </w:divBdr>
      <w:divsChild>
        <w:div w:id="358818559">
          <w:marLeft w:val="0"/>
          <w:marRight w:val="0"/>
          <w:marTop w:val="0"/>
          <w:marBottom w:val="0"/>
          <w:divBdr>
            <w:top w:val="none" w:sz="0" w:space="0" w:color="auto"/>
            <w:left w:val="none" w:sz="0" w:space="0" w:color="auto"/>
            <w:bottom w:val="none" w:sz="0" w:space="0" w:color="auto"/>
            <w:right w:val="none" w:sz="0" w:space="0" w:color="auto"/>
          </w:divBdr>
        </w:div>
      </w:divsChild>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562183211">
                  <w:marLeft w:val="0"/>
                  <w:marRight w:val="0"/>
                  <w:marTop w:val="0"/>
                  <w:marBottom w:val="225"/>
                  <w:divBdr>
                    <w:top w:val="none" w:sz="0" w:space="0" w:color="auto"/>
                    <w:left w:val="none" w:sz="0" w:space="0" w:color="auto"/>
                    <w:bottom w:val="none" w:sz="0" w:space="0" w:color="auto"/>
                    <w:right w:val="none" w:sz="0" w:space="0" w:color="auto"/>
                  </w:divBdr>
                </w:div>
                <w:div w:id="872614482">
                  <w:marLeft w:val="0"/>
                  <w:marRight w:val="0"/>
                  <w:marTop w:val="15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1924296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3738418">
      <w:bodyDiv w:val="1"/>
      <w:marLeft w:val="0"/>
      <w:marRight w:val="0"/>
      <w:marTop w:val="0"/>
      <w:marBottom w:val="0"/>
      <w:divBdr>
        <w:top w:val="none" w:sz="0" w:space="0" w:color="auto"/>
        <w:left w:val="none" w:sz="0" w:space="0" w:color="auto"/>
        <w:bottom w:val="none" w:sz="0" w:space="0" w:color="auto"/>
        <w:right w:val="none" w:sz="0" w:space="0" w:color="auto"/>
      </w:divBdr>
      <w:divsChild>
        <w:div w:id="1000081129">
          <w:marLeft w:val="225"/>
          <w:marRight w:val="225"/>
          <w:marTop w:val="540"/>
          <w:marBottom w:val="225"/>
          <w:divBdr>
            <w:top w:val="none" w:sz="0" w:space="0" w:color="auto"/>
            <w:left w:val="none" w:sz="0" w:space="0" w:color="auto"/>
            <w:bottom w:val="none" w:sz="0" w:space="0" w:color="auto"/>
            <w:right w:val="none" w:sz="0" w:space="0" w:color="auto"/>
          </w:divBdr>
          <w:divsChild>
            <w:div w:id="1077247940">
              <w:marLeft w:val="300"/>
              <w:marRight w:val="0"/>
              <w:marTop w:val="0"/>
              <w:marBottom w:val="75"/>
              <w:divBdr>
                <w:top w:val="none" w:sz="0" w:space="0" w:color="auto"/>
                <w:left w:val="none" w:sz="0" w:space="0" w:color="auto"/>
                <w:bottom w:val="none" w:sz="0" w:space="0" w:color="auto"/>
                <w:right w:val="none" w:sz="0" w:space="0" w:color="auto"/>
              </w:divBdr>
              <w:divsChild>
                <w:div w:id="72120212">
                  <w:marLeft w:val="0"/>
                  <w:marRight w:val="0"/>
                  <w:marTop w:val="150"/>
                  <w:marBottom w:val="300"/>
                  <w:divBdr>
                    <w:top w:val="single" w:sz="6" w:space="0" w:color="000000"/>
                    <w:left w:val="single" w:sz="6" w:space="0" w:color="000000"/>
                    <w:bottom w:val="single" w:sz="6" w:space="0" w:color="000000"/>
                    <w:right w:val="single" w:sz="6" w:space="0" w:color="000000"/>
                  </w:divBdr>
                </w:div>
                <w:div w:id="290595877">
                  <w:marLeft w:val="0"/>
                  <w:marRight w:val="0"/>
                  <w:marTop w:val="0"/>
                  <w:marBottom w:val="225"/>
                  <w:divBdr>
                    <w:top w:val="none" w:sz="0" w:space="0" w:color="auto"/>
                    <w:left w:val="none" w:sz="0" w:space="0" w:color="auto"/>
                    <w:bottom w:val="none" w:sz="0" w:space="0" w:color="auto"/>
                    <w:right w:val="none" w:sz="0" w:space="0" w:color="auto"/>
                  </w:divBdr>
                </w:div>
                <w:div w:id="1390685039">
                  <w:marLeft w:val="0"/>
                  <w:marRight w:val="0"/>
                  <w:marTop w:val="150"/>
                  <w:marBottom w:val="75"/>
                  <w:divBdr>
                    <w:top w:val="none" w:sz="0" w:space="0" w:color="auto"/>
                    <w:left w:val="none" w:sz="0" w:space="0" w:color="auto"/>
                    <w:bottom w:val="none" w:sz="0" w:space="0" w:color="auto"/>
                    <w:right w:val="none" w:sz="0" w:space="0" w:color="auto"/>
                  </w:divBdr>
                </w:div>
                <w:div w:id="14682843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4634120">
      <w:bodyDiv w:val="1"/>
      <w:marLeft w:val="0"/>
      <w:marRight w:val="0"/>
      <w:marTop w:val="0"/>
      <w:marBottom w:val="0"/>
      <w:divBdr>
        <w:top w:val="none" w:sz="0" w:space="0" w:color="auto"/>
        <w:left w:val="none" w:sz="0" w:space="0" w:color="auto"/>
        <w:bottom w:val="none" w:sz="0" w:space="0" w:color="auto"/>
        <w:right w:val="none" w:sz="0" w:space="0" w:color="auto"/>
      </w:divBdr>
      <w:divsChild>
        <w:div w:id="620040168">
          <w:marLeft w:val="0"/>
          <w:marRight w:val="0"/>
          <w:marTop w:val="0"/>
          <w:marBottom w:val="0"/>
          <w:divBdr>
            <w:top w:val="none" w:sz="0" w:space="0" w:color="auto"/>
            <w:left w:val="none" w:sz="0" w:space="0" w:color="auto"/>
            <w:bottom w:val="none" w:sz="0" w:space="0" w:color="auto"/>
            <w:right w:val="none" w:sz="0" w:space="0" w:color="auto"/>
          </w:divBdr>
          <w:divsChild>
            <w:div w:id="1981228979">
              <w:marLeft w:val="0"/>
              <w:marRight w:val="0"/>
              <w:marTop w:val="0"/>
              <w:marBottom w:val="0"/>
              <w:divBdr>
                <w:top w:val="none" w:sz="0" w:space="0" w:color="auto"/>
                <w:left w:val="none" w:sz="0" w:space="0" w:color="auto"/>
                <w:bottom w:val="none" w:sz="0" w:space="0" w:color="auto"/>
                <w:right w:val="none" w:sz="0" w:space="0" w:color="auto"/>
              </w:divBdr>
              <w:divsChild>
                <w:div w:id="8795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466312788">
                          <w:marLeft w:val="0"/>
                          <w:marRight w:val="0"/>
                          <w:marTop w:val="0"/>
                          <w:marBottom w:val="0"/>
                          <w:divBdr>
                            <w:top w:val="none" w:sz="0" w:space="0" w:color="auto"/>
                            <w:left w:val="none" w:sz="0" w:space="0" w:color="auto"/>
                            <w:bottom w:val="none" w:sz="0" w:space="0" w:color="auto"/>
                            <w:right w:val="none" w:sz="0" w:space="0" w:color="auto"/>
                          </w:divBdr>
                        </w:div>
                        <w:div w:id="8097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353070">
      <w:bodyDiv w:val="1"/>
      <w:marLeft w:val="0"/>
      <w:marRight w:val="0"/>
      <w:marTop w:val="0"/>
      <w:marBottom w:val="0"/>
      <w:divBdr>
        <w:top w:val="none" w:sz="0" w:space="0" w:color="auto"/>
        <w:left w:val="none" w:sz="0" w:space="0" w:color="auto"/>
        <w:bottom w:val="none" w:sz="0" w:space="0" w:color="auto"/>
        <w:right w:val="none" w:sz="0" w:space="0" w:color="auto"/>
      </w:divBdr>
      <w:divsChild>
        <w:div w:id="1639604262">
          <w:marLeft w:val="0"/>
          <w:marRight w:val="0"/>
          <w:marTop w:val="0"/>
          <w:marBottom w:val="0"/>
          <w:divBdr>
            <w:top w:val="none" w:sz="0" w:space="0" w:color="auto"/>
            <w:left w:val="none" w:sz="0" w:space="0" w:color="auto"/>
            <w:bottom w:val="none" w:sz="0" w:space="0" w:color="auto"/>
            <w:right w:val="none" w:sz="0" w:space="0" w:color="auto"/>
          </w:divBdr>
          <w:divsChild>
            <w:div w:id="1243949305">
              <w:marLeft w:val="0"/>
              <w:marRight w:val="0"/>
              <w:marTop w:val="0"/>
              <w:marBottom w:val="0"/>
              <w:divBdr>
                <w:top w:val="none" w:sz="0" w:space="0" w:color="auto"/>
                <w:left w:val="none" w:sz="0" w:space="0" w:color="auto"/>
                <w:bottom w:val="none" w:sz="0" w:space="0" w:color="auto"/>
                <w:right w:val="none" w:sz="0" w:space="0" w:color="auto"/>
              </w:divBdr>
              <w:divsChild>
                <w:div w:id="860749996">
                  <w:marLeft w:val="0"/>
                  <w:marRight w:val="0"/>
                  <w:marTop w:val="0"/>
                  <w:marBottom w:val="0"/>
                  <w:divBdr>
                    <w:top w:val="none" w:sz="0" w:space="0" w:color="auto"/>
                    <w:left w:val="none" w:sz="0" w:space="0" w:color="auto"/>
                    <w:bottom w:val="none" w:sz="0" w:space="0" w:color="auto"/>
                    <w:right w:val="none" w:sz="0" w:space="0" w:color="auto"/>
                  </w:divBdr>
                  <w:divsChild>
                    <w:div w:id="1487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69458">
      <w:bodyDiv w:val="1"/>
      <w:marLeft w:val="0"/>
      <w:marRight w:val="0"/>
      <w:marTop w:val="0"/>
      <w:marBottom w:val="0"/>
      <w:divBdr>
        <w:top w:val="none" w:sz="0" w:space="0" w:color="auto"/>
        <w:left w:val="none" w:sz="0" w:space="0" w:color="auto"/>
        <w:bottom w:val="none" w:sz="0" w:space="0" w:color="auto"/>
        <w:right w:val="none" w:sz="0" w:space="0" w:color="auto"/>
      </w:divBdr>
      <w:divsChild>
        <w:div w:id="1418206715">
          <w:marLeft w:val="0"/>
          <w:marRight w:val="0"/>
          <w:marTop w:val="0"/>
          <w:marBottom w:val="0"/>
          <w:divBdr>
            <w:top w:val="none" w:sz="0" w:space="0" w:color="auto"/>
            <w:left w:val="none" w:sz="0" w:space="0" w:color="auto"/>
            <w:bottom w:val="none" w:sz="0" w:space="0" w:color="auto"/>
            <w:right w:val="none" w:sz="0" w:space="0" w:color="auto"/>
          </w:divBdr>
          <w:divsChild>
            <w:div w:id="2065255114">
              <w:marLeft w:val="0"/>
              <w:marRight w:val="0"/>
              <w:marTop w:val="0"/>
              <w:marBottom w:val="0"/>
              <w:divBdr>
                <w:top w:val="none" w:sz="0" w:space="0" w:color="auto"/>
                <w:left w:val="none" w:sz="0" w:space="0" w:color="auto"/>
                <w:bottom w:val="none" w:sz="0" w:space="0" w:color="auto"/>
                <w:right w:val="none" w:sz="0" w:space="0" w:color="auto"/>
              </w:divBdr>
              <w:divsChild>
                <w:div w:id="2356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528437">
      <w:bodyDiv w:val="1"/>
      <w:marLeft w:val="0"/>
      <w:marRight w:val="0"/>
      <w:marTop w:val="0"/>
      <w:marBottom w:val="0"/>
      <w:divBdr>
        <w:top w:val="none" w:sz="0" w:space="0" w:color="auto"/>
        <w:left w:val="none" w:sz="0" w:space="0" w:color="auto"/>
        <w:bottom w:val="none" w:sz="0" w:space="0" w:color="auto"/>
        <w:right w:val="none" w:sz="0" w:space="0" w:color="auto"/>
      </w:divBdr>
      <w:divsChild>
        <w:div w:id="242645662">
          <w:marLeft w:val="225"/>
          <w:marRight w:val="225"/>
          <w:marTop w:val="540"/>
          <w:marBottom w:val="225"/>
          <w:divBdr>
            <w:top w:val="none" w:sz="0" w:space="0" w:color="auto"/>
            <w:left w:val="none" w:sz="0" w:space="0" w:color="auto"/>
            <w:bottom w:val="none" w:sz="0" w:space="0" w:color="auto"/>
            <w:right w:val="none" w:sz="0" w:space="0" w:color="auto"/>
          </w:divBdr>
          <w:divsChild>
            <w:div w:id="47387793">
              <w:marLeft w:val="300"/>
              <w:marRight w:val="0"/>
              <w:marTop w:val="0"/>
              <w:marBottom w:val="75"/>
              <w:divBdr>
                <w:top w:val="none" w:sz="0" w:space="0" w:color="auto"/>
                <w:left w:val="none" w:sz="0" w:space="0" w:color="auto"/>
                <w:bottom w:val="none" w:sz="0" w:space="0" w:color="auto"/>
                <w:right w:val="none" w:sz="0" w:space="0" w:color="auto"/>
              </w:divBdr>
              <w:divsChild>
                <w:div w:id="237642346">
                  <w:marLeft w:val="0"/>
                  <w:marRight w:val="0"/>
                  <w:marTop w:val="0"/>
                  <w:marBottom w:val="75"/>
                  <w:divBdr>
                    <w:top w:val="none" w:sz="0" w:space="0" w:color="auto"/>
                    <w:left w:val="none" w:sz="0" w:space="0" w:color="auto"/>
                    <w:bottom w:val="none" w:sz="0" w:space="0" w:color="auto"/>
                    <w:right w:val="none" w:sz="0" w:space="0" w:color="auto"/>
                  </w:divBdr>
                </w:div>
                <w:div w:id="1303775436">
                  <w:marLeft w:val="0"/>
                  <w:marRight w:val="0"/>
                  <w:marTop w:val="0"/>
                  <w:marBottom w:val="225"/>
                  <w:divBdr>
                    <w:top w:val="none" w:sz="0" w:space="0" w:color="auto"/>
                    <w:left w:val="none" w:sz="0" w:space="0" w:color="auto"/>
                    <w:bottom w:val="none" w:sz="0" w:space="0" w:color="auto"/>
                    <w:right w:val="none" w:sz="0" w:space="0" w:color="auto"/>
                  </w:divBdr>
                </w:div>
                <w:div w:id="1387993644">
                  <w:marLeft w:val="0"/>
                  <w:marRight w:val="0"/>
                  <w:marTop w:val="150"/>
                  <w:marBottom w:val="75"/>
                  <w:divBdr>
                    <w:top w:val="none" w:sz="0" w:space="0" w:color="auto"/>
                    <w:left w:val="none" w:sz="0" w:space="0" w:color="auto"/>
                    <w:bottom w:val="none" w:sz="0" w:space="0" w:color="auto"/>
                    <w:right w:val="none" w:sz="0" w:space="0" w:color="auto"/>
                  </w:divBdr>
                </w:div>
                <w:div w:id="153395987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92986">
      <w:bodyDiv w:val="1"/>
      <w:marLeft w:val="0"/>
      <w:marRight w:val="0"/>
      <w:marTop w:val="0"/>
      <w:marBottom w:val="0"/>
      <w:divBdr>
        <w:top w:val="none" w:sz="0" w:space="0" w:color="auto"/>
        <w:left w:val="none" w:sz="0" w:space="0" w:color="auto"/>
        <w:bottom w:val="none" w:sz="0" w:space="0" w:color="auto"/>
        <w:right w:val="none" w:sz="0" w:space="0" w:color="auto"/>
      </w:divBdr>
      <w:divsChild>
        <w:div w:id="1313214313">
          <w:marLeft w:val="0"/>
          <w:marRight w:val="0"/>
          <w:marTop w:val="0"/>
          <w:marBottom w:val="0"/>
          <w:divBdr>
            <w:top w:val="none" w:sz="0" w:space="0" w:color="auto"/>
            <w:left w:val="none" w:sz="0" w:space="0" w:color="auto"/>
            <w:bottom w:val="none" w:sz="0" w:space="0" w:color="auto"/>
            <w:right w:val="none" w:sz="0" w:space="0" w:color="auto"/>
          </w:divBdr>
          <w:divsChild>
            <w:div w:id="947006536">
              <w:marLeft w:val="0"/>
              <w:marRight w:val="0"/>
              <w:marTop w:val="0"/>
              <w:marBottom w:val="0"/>
              <w:divBdr>
                <w:top w:val="none" w:sz="0" w:space="0" w:color="auto"/>
                <w:left w:val="none" w:sz="0" w:space="0" w:color="auto"/>
                <w:bottom w:val="none" w:sz="0" w:space="0" w:color="auto"/>
                <w:right w:val="none" w:sz="0" w:space="0" w:color="auto"/>
              </w:divBdr>
              <w:divsChild>
                <w:div w:id="15241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 w:id="2017073565">
          <w:marLeft w:val="0"/>
          <w:marRight w:val="0"/>
          <w:marTop w:val="0"/>
          <w:marBottom w:val="0"/>
          <w:divBdr>
            <w:top w:val="none" w:sz="0" w:space="0" w:color="auto"/>
            <w:left w:val="none" w:sz="0" w:space="0" w:color="auto"/>
            <w:bottom w:val="none" w:sz="0" w:space="0" w:color="auto"/>
            <w:right w:val="none" w:sz="0" w:space="0" w:color="auto"/>
          </w:divBdr>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115638247">
                  <w:marLeft w:val="0"/>
                  <w:marRight w:val="0"/>
                  <w:marTop w:val="0"/>
                  <w:marBottom w:val="22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204258537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4749184">
      <w:bodyDiv w:val="1"/>
      <w:marLeft w:val="0"/>
      <w:marRight w:val="0"/>
      <w:marTop w:val="0"/>
      <w:marBottom w:val="0"/>
      <w:divBdr>
        <w:top w:val="none" w:sz="0" w:space="0" w:color="auto"/>
        <w:left w:val="none" w:sz="0" w:space="0" w:color="auto"/>
        <w:bottom w:val="none" w:sz="0" w:space="0" w:color="auto"/>
        <w:right w:val="none" w:sz="0" w:space="0" w:color="auto"/>
      </w:divBdr>
      <w:divsChild>
        <w:div w:id="1402363105">
          <w:marLeft w:val="0"/>
          <w:marRight w:val="0"/>
          <w:marTop w:val="0"/>
          <w:marBottom w:val="0"/>
          <w:divBdr>
            <w:top w:val="none" w:sz="0" w:space="0" w:color="auto"/>
            <w:left w:val="none" w:sz="0" w:space="0" w:color="auto"/>
            <w:bottom w:val="none" w:sz="0" w:space="0" w:color="auto"/>
            <w:right w:val="none" w:sz="0" w:space="0" w:color="auto"/>
          </w:divBdr>
          <w:divsChild>
            <w:div w:id="963773993">
              <w:marLeft w:val="0"/>
              <w:marRight w:val="0"/>
              <w:marTop w:val="0"/>
              <w:marBottom w:val="0"/>
              <w:divBdr>
                <w:top w:val="none" w:sz="0" w:space="0" w:color="auto"/>
                <w:left w:val="none" w:sz="0" w:space="0" w:color="auto"/>
                <w:bottom w:val="none" w:sz="0" w:space="0" w:color="auto"/>
                <w:right w:val="none" w:sz="0" w:space="0" w:color="auto"/>
              </w:divBdr>
              <w:divsChild>
                <w:div w:id="1286736504">
                  <w:marLeft w:val="0"/>
                  <w:marRight w:val="0"/>
                  <w:marTop w:val="0"/>
                  <w:marBottom w:val="0"/>
                  <w:divBdr>
                    <w:top w:val="none" w:sz="0" w:space="0" w:color="auto"/>
                    <w:left w:val="none" w:sz="0" w:space="0" w:color="auto"/>
                    <w:bottom w:val="none" w:sz="0" w:space="0" w:color="auto"/>
                    <w:right w:val="none" w:sz="0" w:space="0" w:color="auto"/>
                  </w:divBdr>
                  <w:divsChild>
                    <w:div w:id="1835141653">
                      <w:marLeft w:val="0"/>
                      <w:marRight w:val="0"/>
                      <w:marTop w:val="0"/>
                      <w:marBottom w:val="0"/>
                      <w:divBdr>
                        <w:top w:val="none" w:sz="0" w:space="0" w:color="auto"/>
                        <w:left w:val="none" w:sz="0" w:space="0" w:color="auto"/>
                        <w:bottom w:val="none" w:sz="0" w:space="0" w:color="auto"/>
                        <w:right w:val="none" w:sz="0" w:space="0" w:color="auto"/>
                      </w:divBdr>
                      <w:divsChild>
                        <w:div w:id="38238843">
                          <w:marLeft w:val="0"/>
                          <w:marRight w:val="0"/>
                          <w:marTop w:val="0"/>
                          <w:marBottom w:val="0"/>
                          <w:divBdr>
                            <w:top w:val="none" w:sz="0" w:space="0" w:color="auto"/>
                            <w:left w:val="none" w:sz="0" w:space="0" w:color="auto"/>
                            <w:bottom w:val="none" w:sz="0" w:space="0" w:color="auto"/>
                            <w:right w:val="none" w:sz="0" w:space="0" w:color="auto"/>
                          </w:divBdr>
                          <w:divsChild>
                            <w:div w:id="379475704">
                              <w:marLeft w:val="0"/>
                              <w:marRight w:val="0"/>
                              <w:marTop w:val="0"/>
                              <w:marBottom w:val="300"/>
                              <w:divBdr>
                                <w:top w:val="none" w:sz="0" w:space="0" w:color="auto"/>
                                <w:left w:val="none" w:sz="0" w:space="0" w:color="auto"/>
                                <w:bottom w:val="none" w:sz="0" w:space="0" w:color="auto"/>
                                <w:right w:val="none" w:sz="0" w:space="0" w:color="auto"/>
                              </w:divBdr>
                              <w:divsChild>
                                <w:div w:id="372002442">
                                  <w:marLeft w:val="0"/>
                                  <w:marRight w:val="0"/>
                                  <w:marTop w:val="0"/>
                                  <w:marBottom w:val="0"/>
                                  <w:divBdr>
                                    <w:top w:val="none" w:sz="0" w:space="0" w:color="auto"/>
                                    <w:left w:val="none" w:sz="0" w:space="0" w:color="auto"/>
                                    <w:bottom w:val="none" w:sz="0" w:space="0" w:color="auto"/>
                                    <w:right w:val="none" w:sz="0" w:space="0" w:color="auto"/>
                                  </w:divBdr>
                                  <w:divsChild>
                                    <w:div w:id="39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2973545">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256090247">
                  <w:marLeft w:val="0"/>
                  <w:marRight w:val="0"/>
                  <w:marTop w:val="0"/>
                  <w:marBottom w:val="0"/>
                  <w:divBdr>
                    <w:top w:val="none" w:sz="0" w:space="0" w:color="auto"/>
                    <w:left w:val="none" w:sz="0" w:space="0" w:color="auto"/>
                    <w:bottom w:val="none" w:sz="0" w:space="0" w:color="auto"/>
                    <w:right w:val="none" w:sz="0" w:space="0" w:color="auto"/>
                  </w:divBdr>
                </w:div>
                <w:div w:id="1848054646">
                  <w:marLeft w:val="0"/>
                  <w:marRight w:val="0"/>
                  <w:marTop w:val="0"/>
                  <w:marBottom w:val="0"/>
                  <w:divBdr>
                    <w:top w:val="none" w:sz="0" w:space="0" w:color="auto"/>
                    <w:left w:val="none" w:sz="0" w:space="0" w:color="auto"/>
                    <w:bottom w:val="none" w:sz="0" w:space="0" w:color="auto"/>
                    <w:right w:val="none" w:sz="0" w:space="0" w:color="auto"/>
                  </w:divBdr>
                </w:div>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6880580">
      <w:bodyDiv w:val="1"/>
      <w:marLeft w:val="0"/>
      <w:marRight w:val="0"/>
      <w:marTop w:val="0"/>
      <w:marBottom w:val="0"/>
      <w:divBdr>
        <w:top w:val="none" w:sz="0" w:space="0" w:color="auto"/>
        <w:left w:val="none" w:sz="0" w:space="0" w:color="auto"/>
        <w:bottom w:val="none" w:sz="0" w:space="0" w:color="auto"/>
        <w:right w:val="none" w:sz="0" w:space="0" w:color="auto"/>
      </w:divBdr>
      <w:divsChild>
        <w:div w:id="782964636">
          <w:marLeft w:val="0"/>
          <w:marRight w:val="0"/>
          <w:marTop w:val="0"/>
          <w:marBottom w:val="0"/>
          <w:divBdr>
            <w:top w:val="none" w:sz="0" w:space="0" w:color="auto"/>
            <w:left w:val="none" w:sz="0" w:space="0" w:color="auto"/>
            <w:bottom w:val="none" w:sz="0" w:space="0" w:color="auto"/>
            <w:right w:val="none" w:sz="0" w:space="0" w:color="auto"/>
          </w:divBdr>
          <w:divsChild>
            <w:div w:id="716322150">
              <w:marLeft w:val="0"/>
              <w:marRight w:val="0"/>
              <w:marTop w:val="0"/>
              <w:marBottom w:val="0"/>
              <w:divBdr>
                <w:top w:val="none" w:sz="0" w:space="0" w:color="auto"/>
                <w:left w:val="none" w:sz="0" w:space="0" w:color="auto"/>
                <w:bottom w:val="none" w:sz="0" w:space="0" w:color="auto"/>
                <w:right w:val="none" w:sz="0" w:space="0" w:color="auto"/>
              </w:divBdr>
              <w:divsChild>
                <w:div w:id="595794713">
                  <w:marLeft w:val="0"/>
                  <w:marRight w:val="0"/>
                  <w:marTop w:val="0"/>
                  <w:marBottom w:val="0"/>
                  <w:divBdr>
                    <w:top w:val="none" w:sz="0" w:space="0" w:color="auto"/>
                    <w:left w:val="none" w:sz="0" w:space="0" w:color="auto"/>
                    <w:bottom w:val="none" w:sz="0" w:space="0" w:color="auto"/>
                    <w:right w:val="none" w:sz="0" w:space="0" w:color="auto"/>
                  </w:divBdr>
                  <w:divsChild>
                    <w:div w:id="1870289747">
                      <w:marLeft w:val="0"/>
                      <w:marRight w:val="0"/>
                      <w:marTop w:val="0"/>
                      <w:marBottom w:val="0"/>
                      <w:divBdr>
                        <w:top w:val="none" w:sz="0" w:space="0" w:color="auto"/>
                        <w:left w:val="none" w:sz="0" w:space="0" w:color="auto"/>
                        <w:bottom w:val="none" w:sz="0" w:space="0" w:color="auto"/>
                        <w:right w:val="none" w:sz="0" w:space="0" w:color="auto"/>
                      </w:divBdr>
                      <w:divsChild>
                        <w:div w:id="96220416">
                          <w:marLeft w:val="0"/>
                          <w:marRight w:val="0"/>
                          <w:marTop w:val="0"/>
                          <w:marBottom w:val="0"/>
                          <w:divBdr>
                            <w:top w:val="none" w:sz="0" w:space="0" w:color="auto"/>
                            <w:left w:val="none" w:sz="0" w:space="0" w:color="auto"/>
                            <w:bottom w:val="none" w:sz="0" w:space="0" w:color="auto"/>
                            <w:right w:val="none" w:sz="0" w:space="0" w:color="auto"/>
                          </w:divBdr>
                        </w:div>
                        <w:div w:id="1172061332">
                          <w:marLeft w:val="0"/>
                          <w:marRight w:val="0"/>
                          <w:marTop w:val="0"/>
                          <w:marBottom w:val="0"/>
                          <w:divBdr>
                            <w:top w:val="none" w:sz="0" w:space="0" w:color="auto"/>
                            <w:left w:val="none" w:sz="0" w:space="0" w:color="auto"/>
                            <w:bottom w:val="none" w:sz="0" w:space="0" w:color="auto"/>
                            <w:right w:val="none" w:sz="0" w:space="0" w:color="auto"/>
                          </w:divBdr>
                        </w:div>
                        <w:div w:id="12332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6727">
      <w:bodyDiv w:val="1"/>
      <w:marLeft w:val="0"/>
      <w:marRight w:val="0"/>
      <w:marTop w:val="0"/>
      <w:marBottom w:val="0"/>
      <w:divBdr>
        <w:top w:val="none" w:sz="0" w:space="0" w:color="auto"/>
        <w:left w:val="none" w:sz="0" w:space="0" w:color="auto"/>
        <w:bottom w:val="none" w:sz="0" w:space="0" w:color="auto"/>
        <w:right w:val="none" w:sz="0" w:space="0" w:color="auto"/>
      </w:divBdr>
      <w:divsChild>
        <w:div w:id="1725249968">
          <w:marLeft w:val="0"/>
          <w:marRight w:val="0"/>
          <w:marTop w:val="0"/>
          <w:marBottom w:val="0"/>
          <w:divBdr>
            <w:top w:val="none" w:sz="0" w:space="0" w:color="auto"/>
            <w:left w:val="none" w:sz="0" w:space="0" w:color="auto"/>
            <w:bottom w:val="none" w:sz="0" w:space="0" w:color="auto"/>
            <w:right w:val="none" w:sz="0" w:space="0" w:color="auto"/>
          </w:divBdr>
          <w:divsChild>
            <w:div w:id="2010206410">
              <w:marLeft w:val="0"/>
              <w:marRight w:val="0"/>
              <w:marTop w:val="0"/>
              <w:marBottom w:val="0"/>
              <w:divBdr>
                <w:top w:val="none" w:sz="0" w:space="0" w:color="auto"/>
                <w:left w:val="none" w:sz="0" w:space="0" w:color="auto"/>
                <w:bottom w:val="none" w:sz="0" w:space="0" w:color="auto"/>
                <w:right w:val="none" w:sz="0" w:space="0" w:color="auto"/>
              </w:divBdr>
              <w:divsChild>
                <w:div w:id="1314019457">
                  <w:marLeft w:val="0"/>
                  <w:marRight w:val="0"/>
                  <w:marTop w:val="0"/>
                  <w:marBottom w:val="0"/>
                  <w:divBdr>
                    <w:top w:val="none" w:sz="0" w:space="0" w:color="auto"/>
                    <w:left w:val="none" w:sz="0" w:space="0" w:color="auto"/>
                    <w:bottom w:val="none" w:sz="0" w:space="0" w:color="auto"/>
                    <w:right w:val="none" w:sz="0" w:space="0" w:color="auto"/>
                  </w:divBdr>
                  <w:divsChild>
                    <w:div w:id="2143958292">
                      <w:marLeft w:val="0"/>
                      <w:marRight w:val="0"/>
                      <w:marTop w:val="0"/>
                      <w:marBottom w:val="0"/>
                      <w:divBdr>
                        <w:top w:val="none" w:sz="0" w:space="0" w:color="auto"/>
                        <w:left w:val="none" w:sz="0" w:space="0" w:color="auto"/>
                        <w:bottom w:val="none" w:sz="0" w:space="0" w:color="auto"/>
                        <w:right w:val="none" w:sz="0" w:space="0" w:color="auto"/>
                      </w:divBdr>
                      <w:divsChild>
                        <w:div w:id="1687051831">
                          <w:marLeft w:val="0"/>
                          <w:marRight w:val="0"/>
                          <w:marTop w:val="0"/>
                          <w:marBottom w:val="0"/>
                          <w:divBdr>
                            <w:top w:val="none" w:sz="0" w:space="0" w:color="auto"/>
                            <w:left w:val="none" w:sz="0" w:space="0" w:color="auto"/>
                            <w:bottom w:val="none" w:sz="0" w:space="0" w:color="auto"/>
                            <w:right w:val="none" w:sz="0" w:space="0" w:color="auto"/>
                          </w:divBdr>
                          <w:divsChild>
                            <w:div w:id="80220003">
                              <w:marLeft w:val="0"/>
                              <w:marRight w:val="0"/>
                              <w:marTop w:val="0"/>
                              <w:marBottom w:val="0"/>
                              <w:divBdr>
                                <w:top w:val="none" w:sz="0" w:space="0" w:color="auto"/>
                                <w:left w:val="none" w:sz="0" w:space="0" w:color="auto"/>
                                <w:bottom w:val="none" w:sz="0" w:space="0" w:color="auto"/>
                                <w:right w:val="none" w:sz="0" w:space="0" w:color="auto"/>
                              </w:divBdr>
                            </w:div>
                            <w:div w:id="1148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2506468">
      <w:bodyDiv w:val="1"/>
      <w:marLeft w:val="0"/>
      <w:marRight w:val="0"/>
      <w:marTop w:val="0"/>
      <w:marBottom w:val="0"/>
      <w:divBdr>
        <w:top w:val="none" w:sz="0" w:space="0" w:color="auto"/>
        <w:left w:val="none" w:sz="0" w:space="0" w:color="auto"/>
        <w:bottom w:val="none" w:sz="0" w:space="0" w:color="auto"/>
        <w:right w:val="none" w:sz="0" w:space="0" w:color="auto"/>
      </w:divBdr>
      <w:divsChild>
        <w:div w:id="1907568558">
          <w:marLeft w:val="0"/>
          <w:marRight w:val="0"/>
          <w:marTop w:val="0"/>
          <w:marBottom w:val="0"/>
          <w:divBdr>
            <w:top w:val="none" w:sz="0" w:space="0" w:color="auto"/>
            <w:left w:val="none" w:sz="0" w:space="0" w:color="auto"/>
            <w:bottom w:val="none" w:sz="0" w:space="0" w:color="auto"/>
            <w:right w:val="none" w:sz="0" w:space="0" w:color="auto"/>
          </w:divBdr>
          <w:divsChild>
            <w:div w:id="1072773854">
              <w:marLeft w:val="0"/>
              <w:marRight w:val="0"/>
              <w:marTop w:val="0"/>
              <w:marBottom w:val="0"/>
              <w:divBdr>
                <w:top w:val="none" w:sz="0" w:space="0" w:color="auto"/>
                <w:left w:val="none" w:sz="0" w:space="0" w:color="auto"/>
                <w:bottom w:val="none" w:sz="0" w:space="0" w:color="auto"/>
                <w:right w:val="none" w:sz="0" w:space="0" w:color="auto"/>
              </w:divBdr>
              <w:divsChild>
                <w:div w:id="2048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60119436">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528683723">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288781134">
              <w:marLeft w:val="0"/>
              <w:marRight w:val="0"/>
              <w:marTop w:val="0"/>
              <w:marBottom w:val="0"/>
              <w:divBdr>
                <w:top w:val="none" w:sz="0" w:space="0" w:color="auto"/>
                <w:left w:val="none" w:sz="0" w:space="0" w:color="auto"/>
                <w:bottom w:val="none" w:sz="0" w:space="0" w:color="auto"/>
                <w:right w:val="none" w:sz="0" w:space="0" w:color="auto"/>
              </w:divBdr>
              <w:divsChild>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1717967246">
                                      <w:marLeft w:val="0"/>
                                      <w:marRight w:val="0"/>
                                      <w:marTop w:val="0"/>
                                      <w:marBottom w:val="0"/>
                                      <w:divBdr>
                                        <w:top w:val="none" w:sz="0" w:space="0" w:color="auto"/>
                                        <w:left w:val="none" w:sz="0" w:space="0" w:color="auto"/>
                                        <w:bottom w:val="none" w:sz="0" w:space="0" w:color="auto"/>
                                        <w:right w:val="none" w:sz="0" w:space="0" w:color="auto"/>
                                      </w:divBdr>
                                    </w:div>
                                    <w:div w:id="21298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242490479">
                                      <w:marLeft w:val="0"/>
                                      <w:marRight w:val="0"/>
                                      <w:marTop w:val="0"/>
                                      <w:marBottom w:val="0"/>
                                      <w:divBdr>
                                        <w:top w:val="none" w:sz="0" w:space="0" w:color="auto"/>
                                        <w:left w:val="none" w:sz="0" w:space="0" w:color="auto"/>
                                        <w:bottom w:val="none" w:sz="0" w:space="0" w:color="auto"/>
                                        <w:right w:val="none" w:sz="0" w:space="0" w:color="auto"/>
                                      </w:divBdr>
                                    </w:div>
                                    <w:div w:id="543981380">
                                      <w:marLeft w:val="0"/>
                                      <w:marRight w:val="0"/>
                                      <w:marTop w:val="0"/>
                                      <w:marBottom w:val="0"/>
                                      <w:divBdr>
                                        <w:top w:val="none" w:sz="0" w:space="0" w:color="auto"/>
                                        <w:left w:val="none" w:sz="0" w:space="0" w:color="auto"/>
                                        <w:bottom w:val="none" w:sz="0" w:space="0" w:color="auto"/>
                                        <w:right w:val="none" w:sz="0" w:space="0" w:color="auto"/>
                                      </w:divBdr>
                                    </w:div>
                                  </w:divsChild>
                                </w:div>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1260065939">
                                      <w:marLeft w:val="0"/>
                                      <w:marRight w:val="0"/>
                                      <w:marTop w:val="0"/>
                                      <w:marBottom w:val="0"/>
                                      <w:divBdr>
                                        <w:top w:val="none" w:sz="0" w:space="0" w:color="auto"/>
                                        <w:left w:val="none" w:sz="0" w:space="0" w:color="auto"/>
                                        <w:bottom w:val="none" w:sz="0" w:space="0" w:color="auto"/>
                                        <w:right w:val="none" w:sz="0" w:space="0" w:color="auto"/>
                                      </w:divBdr>
                                    </w:div>
                                    <w:div w:id="20231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310333745">
                                  <w:marLeft w:val="0"/>
                                  <w:marRight w:val="0"/>
                                  <w:marTop w:val="0"/>
                                  <w:marBottom w:val="0"/>
                                  <w:divBdr>
                                    <w:top w:val="none" w:sz="0" w:space="0" w:color="auto"/>
                                    <w:left w:val="none" w:sz="0" w:space="0" w:color="auto"/>
                                    <w:bottom w:val="none" w:sz="0" w:space="0" w:color="auto"/>
                                    <w:right w:val="none" w:sz="0" w:space="0" w:color="auto"/>
                                  </w:divBdr>
                                  <w:divsChild>
                                    <w:div w:id="1276403249">
                                      <w:marLeft w:val="0"/>
                                      <w:marRight w:val="0"/>
                                      <w:marTop w:val="0"/>
                                      <w:marBottom w:val="0"/>
                                      <w:divBdr>
                                        <w:top w:val="none" w:sz="0" w:space="0" w:color="auto"/>
                                        <w:left w:val="none" w:sz="0" w:space="0" w:color="auto"/>
                                        <w:bottom w:val="none" w:sz="0" w:space="0" w:color="auto"/>
                                        <w:right w:val="none" w:sz="0" w:space="0" w:color="auto"/>
                                      </w:divBdr>
                                    </w:div>
                                    <w:div w:id="1988128434">
                                      <w:marLeft w:val="0"/>
                                      <w:marRight w:val="0"/>
                                      <w:marTop w:val="0"/>
                                      <w:marBottom w:val="0"/>
                                      <w:divBdr>
                                        <w:top w:val="none" w:sz="0" w:space="0" w:color="auto"/>
                                        <w:left w:val="none" w:sz="0" w:space="0" w:color="auto"/>
                                        <w:bottom w:val="none" w:sz="0" w:space="0" w:color="auto"/>
                                        <w:right w:val="none" w:sz="0" w:space="0" w:color="auto"/>
                                      </w:divBdr>
                                    </w:div>
                                  </w:divsChild>
                                </w:div>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101610679">
                                      <w:marLeft w:val="0"/>
                                      <w:marRight w:val="0"/>
                                      <w:marTop w:val="0"/>
                                      <w:marBottom w:val="0"/>
                                      <w:divBdr>
                                        <w:top w:val="none" w:sz="0" w:space="0" w:color="auto"/>
                                        <w:left w:val="none" w:sz="0" w:space="0" w:color="auto"/>
                                        <w:bottom w:val="none" w:sz="0" w:space="0" w:color="auto"/>
                                        <w:right w:val="none" w:sz="0" w:space="0" w:color="auto"/>
                                      </w:divBdr>
                                    </w:div>
                                    <w:div w:id="763183702">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518199376">
                                      <w:marLeft w:val="0"/>
                                      <w:marRight w:val="0"/>
                                      <w:marTop w:val="0"/>
                                      <w:marBottom w:val="0"/>
                                      <w:divBdr>
                                        <w:top w:val="none" w:sz="0" w:space="0" w:color="auto"/>
                                        <w:left w:val="none" w:sz="0" w:space="0" w:color="auto"/>
                                        <w:bottom w:val="none" w:sz="0" w:space="0" w:color="auto"/>
                                        <w:right w:val="none" w:sz="0" w:space="0" w:color="auto"/>
                                      </w:divBdr>
                                    </w:div>
                                    <w:div w:id="912351179">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177238735">
                              <w:marLeft w:val="0"/>
                              <w:marRight w:val="0"/>
                              <w:marTop w:val="0"/>
                              <w:marBottom w:val="0"/>
                              <w:divBdr>
                                <w:top w:val="none" w:sz="0" w:space="0" w:color="auto"/>
                                <w:left w:val="none" w:sz="0" w:space="0" w:color="auto"/>
                                <w:bottom w:val="none" w:sz="0" w:space="0" w:color="auto"/>
                                <w:right w:val="none" w:sz="0" w:space="0" w:color="auto"/>
                              </w:divBdr>
                            </w:div>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386153167">
                                          <w:marLeft w:val="0"/>
                                          <w:marRight w:val="0"/>
                                          <w:marTop w:val="0"/>
                                          <w:marBottom w:val="0"/>
                                          <w:divBdr>
                                            <w:top w:val="none" w:sz="0" w:space="0" w:color="auto"/>
                                            <w:left w:val="none" w:sz="0" w:space="0" w:color="auto"/>
                                            <w:bottom w:val="none" w:sz="0" w:space="0" w:color="auto"/>
                                            <w:right w:val="none" w:sz="0" w:space="0" w:color="auto"/>
                                          </w:divBdr>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53573046">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102486418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741757507">
                                                      <w:marLeft w:val="0"/>
                                                      <w:marRight w:val="0"/>
                                                      <w:marTop w:val="0"/>
                                                      <w:marBottom w:val="0"/>
                                                      <w:divBdr>
                                                        <w:top w:val="none" w:sz="0" w:space="0" w:color="auto"/>
                                                        <w:left w:val="none" w:sz="0" w:space="0" w:color="auto"/>
                                                        <w:bottom w:val="none" w:sz="0" w:space="0" w:color="auto"/>
                                                        <w:right w:val="none" w:sz="0" w:space="0" w:color="auto"/>
                                                      </w:divBdr>
                                                    </w:div>
                                                    <w:div w:id="10930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499346502">
                                                      <w:marLeft w:val="0"/>
                                                      <w:marRight w:val="0"/>
                                                      <w:marTop w:val="0"/>
                                                      <w:marBottom w:val="0"/>
                                                      <w:divBdr>
                                                        <w:top w:val="none" w:sz="0" w:space="0" w:color="auto"/>
                                                        <w:left w:val="none" w:sz="0" w:space="0" w:color="auto"/>
                                                        <w:bottom w:val="none" w:sz="0" w:space="0" w:color="auto"/>
                                                        <w:right w:val="none" w:sz="0" w:space="0" w:color="auto"/>
                                                      </w:divBdr>
                                                    </w:div>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1595285476">
                                                  <w:marLeft w:val="0"/>
                                                  <w:marRight w:val="0"/>
                                                  <w:marTop w:val="0"/>
                                                  <w:marBottom w:val="0"/>
                                                  <w:divBdr>
                                                    <w:top w:val="none" w:sz="0" w:space="0" w:color="auto"/>
                                                    <w:left w:val="none" w:sz="0" w:space="0" w:color="auto"/>
                                                    <w:bottom w:val="none" w:sz="0" w:space="0" w:color="auto"/>
                                                    <w:right w:val="none" w:sz="0" w:space="0" w:color="auto"/>
                                                  </w:divBdr>
                                                </w:div>
                                                <w:div w:id="20643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921">
                              <w:marLeft w:val="0"/>
                              <w:marRight w:val="0"/>
                              <w:marTop w:val="0"/>
                              <w:marBottom w:val="0"/>
                              <w:divBdr>
                                <w:top w:val="none" w:sz="0" w:space="0" w:color="auto"/>
                                <w:left w:val="none" w:sz="0" w:space="0" w:color="auto"/>
                                <w:bottom w:val="none" w:sz="0" w:space="0" w:color="auto"/>
                                <w:right w:val="none" w:sz="0" w:space="0" w:color="auto"/>
                              </w:divBdr>
                              <w:divsChild>
                                <w:div w:id="1667517835">
                                  <w:marLeft w:val="0"/>
                                  <w:marRight w:val="0"/>
                                  <w:marTop w:val="0"/>
                                  <w:marBottom w:val="0"/>
                                  <w:divBdr>
                                    <w:top w:val="none" w:sz="0" w:space="0" w:color="auto"/>
                                    <w:left w:val="none" w:sz="0" w:space="0" w:color="auto"/>
                                    <w:bottom w:val="none" w:sz="0" w:space="0" w:color="auto"/>
                                    <w:right w:val="none" w:sz="0" w:space="0" w:color="auto"/>
                                  </w:divBdr>
                                </w:div>
                                <w:div w:id="18297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770517859">
                                          <w:marLeft w:val="0"/>
                                          <w:marRight w:val="0"/>
                                          <w:marTop w:val="0"/>
                                          <w:marBottom w:val="0"/>
                                          <w:divBdr>
                                            <w:top w:val="none" w:sz="0" w:space="0" w:color="auto"/>
                                            <w:left w:val="none" w:sz="0" w:space="0" w:color="auto"/>
                                            <w:bottom w:val="none" w:sz="0" w:space="0" w:color="auto"/>
                                            <w:right w:val="none" w:sz="0" w:space="0" w:color="auto"/>
                                          </w:divBdr>
                                        </w:div>
                                        <w:div w:id="19533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591499477">
                                                  <w:marLeft w:val="0"/>
                                                  <w:marRight w:val="0"/>
                                                  <w:marTop w:val="0"/>
                                                  <w:marBottom w:val="0"/>
                                                  <w:divBdr>
                                                    <w:top w:val="none" w:sz="0" w:space="0" w:color="auto"/>
                                                    <w:left w:val="none" w:sz="0" w:space="0" w:color="auto"/>
                                                    <w:bottom w:val="none" w:sz="0" w:space="0" w:color="auto"/>
                                                    <w:right w:val="none" w:sz="0" w:space="0" w:color="auto"/>
                                                  </w:divBdr>
                                                </w:div>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16070389">
                                  <w:marLeft w:val="0"/>
                                  <w:marRight w:val="0"/>
                                  <w:marTop w:val="0"/>
                                  <w:marBottom w:val="0"/>
                                  <w:divBdr>
                                    <w:top w:val="none" w:sz="0" w:space="0" w:color="auto"/>
                                    <w:left w:val="none" w:sz="0" w:space="0" w:color="auto"/>
                                    <w:bottom w:val="none" w:sz="0" w:space="0" w:color="auto"/>
                                    <w:right w:val="none" w:sz="0" w:space="0" w:color="auto"/>
                                  </w:divBdr>
                                  <w:divsChild>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 w:id="1502694870">
                                      <w:marLeft w:val="0"/>
                                      <w:marRight w:val="0"/>
                                      <w:marTop w:val="0"/>
                                      <w:marBottom w:val="0"/>
                                      <w:divBdr>
                                        <w:top w:val="none" w:sz="0" w:space="0" w:color="auto"/>
                                        <w:left w:val="none" w:sz="0" w:space="0" w:color="auto"/>
                                        <w:bottom w:val="none" w:sz="0" w:space="0" w:color="auto"/>
                                        <w:right w:val="none" w:sz="0" w:space="0" w:color="auto"/>
                                      </w:divBdr>
                                    </w:div>
                                  </w:divsChild>
                                </w:div>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1861">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1282684138">
                  <w:marLeft w:val="0"/>
                  <w:marRight w:val="0"/>
                  <w:marTop w:val="0"/>
                  <w:marBottom w:val="0"/>
                  <w:divBdr>
                    <w:top w:val="none" w:sz="0" w:space="0" w:color="auto"/>
                    <w:left w:val="none" w:sz="0" w:space="0" w:color="auto"/>
                    <w:bottom w:val="none" w:sz="0" w:space="0" w:color="auto"/>
                    <w:right w:val="none" w:sz="0" w:space="0" w:color="auto"/>
                  </w:divBdr>
                  <w:divsChild>
                    <w:div w:id="650982005">
                      <w:marLeft w:val="0"/>
                      <w:marRight w:val="0"/>
                      <w:marTop w:val="0"/>
                      <w:marBottom w:val="0"/>
                      <w:divBdr>
                        <w:top w:val="none" w:sz="0" w:space="0" w:color="auto"/>
                        <w:left w:val="none" w:sz="0" w:space="0" w:color="auto"/>
                        <w:bottom w:val="none" w:sz="0" w:space="0" w:color="auto"/>
                        <w:right w:val="none" w:sz="0" w:space="0" w:color="auto"/>
                      </w:divBdr>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16498">
          <w:marLeft w:val="0"/>
          <w:marRight w:val="0"/>
          <w:marTop w:val="0"/>
          <w:marBottom w:val="0"/>
          <w:divBdr>
            <w:top w:val="none" w:sz="0" w:space="0" w:color="auto"/>
            <w:left w:val="none" w:sz="0" w:space="0" w:color="auto"/>
            <w:bottom w:val="single" w:sz="6" w:space="0" w:color="CCCCCC"/>
            <w:right w:val="none" w:sz="0" w:space="0" w:color="auto"/>
          </w:divBdr>
        </w:div>
        <w:div w:id="1066028045">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3545">
              <w:marLeft w:val="0"/>
              <w:marRight w:val="0"/>
              <w:marTop w:val="0"/>
              <w:marBottom w:val="0"/>
              <w:divBdr>
                <w:top w:val="none" w:sz="0" w:space="0" w:color="auto"/>
                <w:left w:val="none" w:sz="0" w:space="0" w:color="auto"/>
                <w:bottom w:val="none" w:sz="0" w:space="0" w:color="auto"/>
                <w:right w:val="none" w:sz="0" w:space="0" w:color="auto"/>
              </w:divBdr>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333487431">
                  <w:marLeft w:val="0"/>
                  <w:marRight w:val="0"/>
                  <w:marTop w:val="225"/>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9839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67057678">
                                  <w:marLeft w:val="0"/>
                                  <w:marRight w:val="0"/>
                                  <w:marTop w:val="0"/>
                                  <w:marBottom w:val="0"/>
                                  <w:divBdr>
                                    <w:top w:val="none" w:sz="0" w:space="0" w:color="auto"/>
                                    <w:left w:val="none" w:sz="0" w:space="0" w:color="auto"/>
                                    <w:bottom w:val="none" w:sz="0" w:space="0" w:color="auto"/>
                                    <w:right w:val="none" w:sz="0" w:space="0" w:color="auto"/>
                                  </w:divBdr>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767391111">
                                  <w:marLeft w:val="0"/>
                                  <w:marRight w:val="0"/>
                                  <w:marTop w:val="0"/>
                                  <w:marBottom w:val="0"/>
                                  <w:divBdr>
                                    <w:top w:val="none" w:sz="0" w:space="0" w:color="auto"/>
                                    <w:left w:val="none" w:sz="0" w:space="0" w:color="auto"/>
                                    <w:bottom w:val="none" w:sz="0" w:space="0" w:color="auto"/>
                                    <w:right w:val="none" w:sz="0" w:space="0" w:color="auto"/>
                                  </w:divBdr>
                                </w:div>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875194276">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7343">
      <w:bodyDiv w:val="1"/>
      <w:marLeft w:val="0"/>
      <w:marRight w:val="0"/>
      <w:marTop w:val="0"/>
      <w:marBottom w:val="0"/>
      <w:divBdr>
        <w:top w:val="none" w:sz="0" w:space="0" w:color="auto"/>
        <w:left w:val="none" w:sz="0" w:space="0" w:color="auto"/>
        <w:bottom w:val="none" w:sz="0" w:space="0" w:color="auto"/>
        <w:right w:val="none" w:sz="0" w:space="0" w:color="auto"/>
      </w:divBdr>
      <w:divsChild>
        <w:div w:id="1587227873">
          <w:marLeft w:val="0"/>
          <w:marRight w:val="0"/>
          <w:marTop w:val="0"/>
          <w:marBottom w:val="0"/>
          <w:divBdr>
            <w:top w:val="none" w:sz="0" w:space="0" w:color="auto"/>
            <w:left w:val="none" w:sz="0" w:space="0" w:color="auto"/>
            <w:bottom w:val="none" w:sz="0" w:space="0" w:color="auto"/>
            <w:right w:val="none" w:sz="0" w:space="0" w:color="auto"/>
          </w:divBdr>
          <w:divsChild>
            <w:div w:id="205027716">
              <w:marLeft w:val="0"/>
              <w:marRight w:val="0"/>
              <w:marTop w:val="0"/>
              <w:marBottom w:val="0"/>
              <w:divBdr>
                <w:top w:val="none" w:sz="0" w:space="0" w:color="auto"/>
                <w:left w:val="none" w:sz="0" w:space="0" w:color="auto"/>
                <w:bottom w:val="none" w:sz="0" w:space="0" w:color="auto"/>
                <w:right w:val="none" w:sz="0" w:space="0" w:color="auto"/>
              </w:divBdr>
              <w:divsChild>
                <w:div w:id="1914196304">
                  <w:marLeft w:val="0"/>
                  <w:marRight w:val="0"/>
                  <w:marTop w:val="0"/>
                  <w:marBottom w:val="0"/>
                  <w:divBdr>
                    <w:top w:val="none" w:sz="0" w:space="0" w:color="auto"/>
                    <w:left w:val="none" w:sz="0" w:space="0" w:color="auto"/>
                    <w:bottom w:val="none" w:sz="0" w:space="0" w:color="auto"/>
                    <w:right w:val="none" w:sz="0" w:space="0" w:color="auto"/>
                  </w:divBdr>
                  <w:divsChild>
                    <w:div w:id="16278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7648720">
      <w:bodyDiv w:val="1"/>
      <w:marLeft w:val="0"/>
      <w:marRight w:val="0"/>
      <w:marTop w:val="0"/>
      <w:marBottom w:val="0"/>
      <w:divBdr>
        <w:top w:val="none" w:sz="0" w:space="0" w:color="auto"/>
        <w:left w:val="none" w:sz="0" w:space="0" w:color="auto"/>
        <w:bottom w:val="none" w:sz="0" w:space="0" w:color="auto"/>
        <w:right w:val="none" w:sz="0" w:space="0" w:color="auto"/>
      </w:divBdr>
      <w:divsChild>
        <w:div w:id="450831648">
          <w:marLeft w:val="0"/>
          <w:marRight w:val="0"/>
          <w:marTop w:val="0"/>
          <w:marBottom w:val="0"/>
          <w:divBdr>
            <w:top w:val="none" w:sz="0" w:space="0" w:color="auto"/>
            <w:left w:val="none" w:sz="0" w:space="0" w:color="auto"/>
            <w:bottom w:val="none" w:sz="0" w:space="0" w:color="auto"/>
            <w:right w:val="none" w:sz="0" w:space="0" w:color="auto"/>
          </w:divBdr>
          <w:divsChild>
            <w:div w:id="585115318">
              <w:marLeft w:val="0"/>
              <w:marRight w:val="0"/>
              <w:marTop w:val="0"/>
              <w:marBottom w:val="0"/>
              <w:divBdr>
                <w:top w:val="none" w:sz="0" w:space="0" w:color="auto"/>
                <w:left w:val="none" w:sz="0" w:space="0" w:color="auto"/>
                <w:bottom w:val="none" w:sz="0" w:space="0" w:color="auto"/>
                <w:right w:val="none" w:sz="0" w:space="0" w:color="auto"/>
              </w:divBdr>
              <w:divsChild>
                <w:div w:id="1181504403">
                  <w:marLeft w:val="0"/>
                  <w:marRight w:val="0"/>
                  <w:marTop w:val="0"/>
                  <w:marBottom w:val="0"/>
                  <w:divBdr>
                    <w:top w:val="none" w:sz="0" w:space="0" w:color="auto"/>
                    <w:left w:val="none" w:sz="0" w:space="0" w:color="auto"/>
                    <w:bottom w:val="none" w:sz="0" w:space="0" w:color="auto"/>
                    <w:right w:val="none" w:sz="0" w:space="0" w:color="auto"/>
                  </w:divBdr>
                </w:div>
                <w:div w:id="1621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21085">
      <w:bodyDiv w:val="1"/>
      <w:marLeft w:val="0"/>
      <w:marRight w:val="0"/>
      <w:marTop w:val="0"/>
      <w:marBottom w:val="0"/>
      <w:divBdr>
        <w:top w:val="none" w:sz="0" w:space="0" w:color="auto"/>
        <w:left w:val="none" w:sz="0" w:space="0" w:color="auto"/>
        <w:bottom w:val="none" w:sz="0" w:space="0" w:color="auto"/>
        <w:right w:val="none" w:sz="0" w:space="0" w:color="auto"/>
      </w:divBdr>
      <w:divsChild>
        <w:div w:id="373122890">
          <w:marLeft w:val="0"/>
          <w:marRight w:val="0"/>
          <w:marTop w:val="0"/>
          <w:marBottom w:val="0"/>
          <w:divBdr>
            <w:top w:val="none" w:sz="0" w:space="0" w:color="auto"/>
            <w:left w:val="none" w:sz="0" w:space="0" w:color="auto"/>
            <w:bottom w:val="none" w:sz="0" w:space="0" w:color="auto"/>
            <w:right w:val="none" w:sz="0" w:space="0" w:color="auto"/>
          </w:divBdr>
        </w:div>
        <w:div w:id="419182321">
          <w:marLeft w:val="0"/>
          <w:marRight w:val="0"/>
          <w:marTop w:val="0"/>
          <w:marBottom w:val="0"/>
          <w:divBdr>
            <w:top w:val="none" w:sz="0" w:space="0" w:color="auto"/>
            <w:left w:val="none" w:sz="0" w:space="0" w:color="auto"/>
            <w:bottom w:val="none" w:sz="0" w:space="0" w:color="auto"/>
            <w:right w:val="none" w:sz="0" w:space="0" w:color="auto"/>
          </w:divBdr>
          <w:divsChild>
            <w:div w:id="733816231">
              <w:marLeft w:val="0"/>
              <w:marRight w:val="0"/>
              <w:marTop w:val="0"/>
              <w:marBottom w:val="0"/>
              <w:divBdr>
                <w:top w:val="none" w:sz="0" w:space="0" w:color="auto"/>
                <w:left w:val="none" w:sz="0" w:space="0" w:color="auto"/>
                <w:bottom w:val="none" w:sz="0" w:space="0" w:color="auto"/>
                <w:right w:val="none" w:sz="0" w:space="0" w:color="auto"/>
              </w:divBdr>
            </w:div>
            <w:div w:id="1488204167">
              <w:marLeft w:val="0"/>
              <w:marRight w:val="0"/>
              <w:marTop w:val="0"/>
              <w:marBottom w:val="0"/>
              <w:divBdr>
                <w:top w:val="none" w:sz="0" w:space="0" w:color="auto"/>
                <w:left w:val="none" w:sz="0" w:space="0" w:color="auto"/>
                <w:bottom w:val="none" w:sz="0" w:space="0" w:color="auto"/>
                <w:right w:val="none" w:sz="0" w:space="0" w:color="auto"/>
              </w:divBdr>
              <w:divsChild>
                <w:div w:id="4546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8784">
          <w:marLeft w:val="0"/>
          <w:marRight w:val="0"/>
          <w:marTop w:val="0"/>
          <w:marBottom w:val="150"/>
          <w:divBdr>
            <w:top w:val="none" w:sz="0" w:space="0" w:color="auto"/>
            <w:left w:val="none" w:sz="0" w:space="0" w:color="auto"/>
            <w:bottom w:val="none" w:sz="0" w:space="0" w:color="auto"/>
            <w:right w:val="none" w:sz="0" w:space="0" w:color="auto"/>
          </w:divBdr>
          <w:divsChild>
            <w:div w:id="67308252">
              <w:marLeft w:val="0"/>
              <w:marRight w:val="0"/>
              <w:marTop w:val="0"/>
              <w:marBottom w:val="0"/>
              <w:divBdr>
                <w:top w:val="none" w:sz="0" w:space="0" w:color="auto"/>
                <w:left w:val="none" w:sz="0" w:space="0" w:color="auto"/>
                <w:bottom w:val="none" w:sz="0" w:space="0" w:color="auto"/>
                <w:right w:val="none" w:sz="0" w:space="0" w:color="auto"/>
              </w:divBdr>
            </w:div>
          </w:divsChild>
        </w:div>
        <w:div w:id="1871841991">
          <w:marLeft w:val="0"/>
          <w:marRight w:val="0"/>
          <w:marTop w:val="0"/>
          <w:marBottom w:val="0"/>
          <w:divBdr>
            <w:top w:val="none" w:sz="0" w:space="0" w:color="auto"/>
            <w:left w:val="none" w:sz="0" w:space="0" w:color="auto"/>
            <w:bottom w:val="none" w:sz="0" w:space="0" w:color="auto"/>
            <w:right w:val="none" w:sz="0" w:space="0" w:color="auto"/>
          </w:divBdr>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1167935723">
                  <w:marLeft w:val="0"/>
                  <w:marRight w:val="0"/>
                  <w:marTop w:val="150"/>
                  <w:marBottom w:val="75"/>
                  <w:divBdr>
                    <w:top w:val="none" w:sz="0" w:space="0" w:color="auto"/>
                    <w:left w:val="none" w:sz="0" w:space="0" w:color="auto"/>
                    <w:bottom w:val="none" w:sz="0" w:space="0" w:color="auto"/>
                    <w:right w:val="none" w:sz="0" w:space="0" w:color="auto"/>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2185638">
      <w:bodyDiv w:val="1"/>
      <w:marLeft w:val="0"/>
      <w:marRight w:val="0"/>
      <w:marTop w:val="0"/>
      <w:marBottom w:val="0"/>
      <w:divBdr>
        <w:top w:val="none" w:sz="0" w:space="0" w:color="auto"/>
        <w:left w:val="none" w:sz="0" w:space="0" w:color="auto"/>
        <w:bottom w:val="none" w:sz="0" w:space="0" w:color="auto"/>
        <w:right w:val="none" w:sz="0" w:space="0" w:color="auto"/>
      </w:divBdr>
      <w:divsChild>
        <w:div w:id="2099675006">
          <w:marLeft w:val="0"/>
          <w:marRight w:val="0"/>
          <w:marTop w:val="0"/>
          <w:marBottom w:val="0"/>
          <w:divBdr>
            <w:top w:val="none" w:sz="0" w:space="0" w:color="auto"/>
            <w:left w:val="none" w:sz="0" w:space="0" w:color="auto"/>
            <w:bottom w:val="none" w:sz="0" w:space="0" w:color="auto"/>
            <w:right w:val="none" w:sz="0" w:space="0" w:color="auto"/>
          </w:divBdr>
          <w:divsChild>
            <w:div w:id="621107903">
              <w:marLeft w:val="0"/>
              <w:marRight w:val="0"/>
              <w:marTop w:val="0"/>
              <w:marBottom w:val="0"/>
              <w:divBdr>
                <w:top w:val="none" w:sz="0" w:space="0" w:color="auto"/>
                <w:left w:val="none" w:sz="0" w:space="0" w:color="auto"/>
                <w:bottom w:val="none" w:sz="0" w:space="0" w:color="auto"/>
                <w:right w:val="none" w:sz="0" w:space="0" w:color="auto"/>
              </w:divBdr>
              <w:divsChild>
                <w:div w:id="500314490">
                  <w:marLeft w:val="0"/>
                  <w:marRight w:val="0"/>
                  <w:marTop w:val="0"/>
                  <w:marBottom w:val="0"/>
                  <w:divBdr>
                    <w:top w:val="none" w:sz="0" w:space="0" w:color="auto"/>
                    <w:left w:val="none" w:sz="0" w:space="0" w:color="auto"/>
                    <w:bottom w:val="none" w:sz="0" w:space="0" w:color="auto"/>
                    <w:right w:val="none" w:sz="0" w:space="0" w:color="auto"/>
                  </w:divBdr>
                  <w:divsChild>
                    <w:div w:id="27411305">
                      <w:marLeft w:val="0"/>
                      <w:marRight w:val="0"/>
                      <w:marTop w:val="0"/>
                      <w:marBottom w:val="0"/>
                      <w:divBdr>
                        <w:top w:val="none" w:sz="0" w:space="0" w:color="auto"/>
                        <w:left w:val="none" w:sz="0" w:space="0" w:color="auto"/>
                        <w:bottom w:val="none" w:sz="0" w:space="0" w:color="auto"/>
                        <w:right w:val="none" w:sz="0" w:space="0" w:color="auto"/>
                      </w:divBdr>
                      <w:divsChild>
                        <w:div w:id="1063022910">
                          <w:marLeft w:val="0"/>
                          <w:marRight w:val="0"/>
                          <w:marTop w:val="0"/>
                          <w:marBottom w:val="0"/>
                          <w:divBdr>
                            <w:top w:val="none" w:sz="0" w:space="0" w:color="auto"/>
                            <w:left w:val="none" w:sz="0" w:space="0" w:color="auto"/>
                            <w:bottom w:val="none" w:sz="0" w:space="0" w:color="auto"/>
                            <w:right w:val="none" w:sz="0" w:space="0" w:color="auto"/>
                          </w:divBdr>
                          <w:divsChild>
                            <w:div w:id="223831853">
                              <w:marLeft w:val="0"/>
                              <w:marRight w:val="0"/>
                              <w:marTop w:val="0"/>
                              <w:marBottom w:val="300"/>
                              <w:divBdr>
                                <w:top w:val="none" w:sz="0" w:space="0" w:color="auto"/>
                                <w:left w:val="none" w:sz="0" w:space="0" w:color="auto"/>
                                <w:bottom w:val="none" w:sz="0" w:space="0" w:color="auto"/>
                                <w:right w:val="none" w:sz="0" w:space="0" w:color="auto"/>
                              </w:divBdr>
                              <w:divsChild>
                                <w:div w:id="259870676">
                                  <w:marLeft w:val="0"/>
                                  <w:marRight w:val="0"/>
                                  <w:marTop w:val="0"/>
                                  <w:marBottom w:val="0"/>
                                  <w:divBdr>
                                    <w:top w:val="none" w:sz="0" w:space="0" w:color="auto"/>
                                    <w:left w:val="none" w:sz="0" w:space="0" w:color="auto"/>
                                    <w:bottom w:val="none" w:sz="0" w:space="0" w:color="auto"/>
                                    <w:right w:val="none" w:sz="0" w:space="0" w:color="auto"/>
                                  </w:divBdr>
                                  <w:divsChild>
                                    <w:div w:id="10810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395">
      <w:bodyDiv w:val="1"/>
      <w:marLeft w:val="0"/>
      <w:marRight w:val="0"/>
      <w:marTop w:val="0"/>
      <w:marBottom w:val="0"/>
      <w:divBdr>
        <w:top w:val="none" w:sz="0" w:space="0" w:color="auto"/>
        <w:left w:val="none" w:sz="0" w:space="0" w:color="auto"/>
        <w:bottom w:val="none" w:sz="0" w:space="0" w:color="auto"/>
        <w:right w:val="none" w:sz="0" w:space="0" w:color="auto"/>
      </w:divBdr>
      <w:divsChild>
        <w:div w:id="730419211">
          <w:marLeft w:val="0"/>
          <w:marRight w:val="0"/>
          <w:marTop w:val="0"/>
          <w:marBottom w:val="0"/>
          <w:divBdr>
            <w:top w:val="none" w:sz="0" w:space="0" w:color="auto"/>
            <w:left w:val="none" w:sz="0" w:space="0" w:color="auto"/>
            <w:bottom w:val="none" w:sz="0" w:space="0" w:color="auto"/>
            <w:right w:val="none" w:sz="0" w:space="0" w:color="auto"/>
          </w:divBdr>
          <w:divsChild>
            <w:div w:id="377633327">
              <w:marLeft w:val="0"/>
              <w:marRight w:val="0"/>
              <w:marTop w:val="0"/>
              <w:marBottom w:val="0"/>
              <w:divBdr>
                <w:top w:val="none" w:sz="0" w:space="0" w:color="auto"/>
                <w:left w:val="none" w:sz="0" w:space="0" w:color="auto"/>
                <w:bottom w:val="none" w:sz="0" w:space="0" w:color="auto"/>
                <w:right w:val="none" w:sz="0" w:space="0" w:color="auto"/>
              </w:divBdr>
              <w:divsChild>
                <w:div w:id="1636325343">
                  <w:marLeft w:val="0"/>
                  <w:marRight w:val="0"/>
                  <w:marTop w:val="0"/>
                  <w:marBottom w:val="0"/>
                  <w:divBdr>
                    <w:top w:val="none" w:sz="0" w:space="0" w:color="auto"/>
                    <w:left w:val="none" w:sz="0" w:space="0" w:color="auto"/>
                    <w:bottom w:val="none" w:sz="0" w:space="0" w:color="auto"/>
                    <w:right w:val="none" w:sz="0" w:space="0" w:color="auto"/>
                  </w:divBdr>
                  <w:divsChild>
                    <w:div w:id="18624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89177258">
      <w:marLeft w:val="0"/>
      <w:marRight w:val="0"/>
      <w:marTop w:val="150"/>
      <w:marBottom w:val="75"/>
      <w:divBdr>
        <w:top w:val="none" w:sz="0" w:space="0" w:color="auto"/>
        <w:left w:val="none" w:sz="0" w:space="0" w:color="auto"/>
        <w:bottom w:val="none" w:sz="0" w:space="0" w:color="auto"/>
        <w:right w:val="none" w:sz="0" w:space="0" w:color="auto"/>
      </w:divBdr>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095252257">
          <w:marLeft w:val="0"/>
          <w:marRight w:val="0"/>
          <w:marTop w:val="0"/>
          <w:marBottom w:val="0"/>
          <w:divBdr>
            <w:top w:val="none" w:sz="0" w:space="0" w:color="auto"/>
            <w:left w:val="none" w:sz="0" w:space="0" w:color="auto"/>
            <w:bottom w:val="none" w:sz="0" w:space="0" w:color="auto"/>
            <w:right w:val="none" w:sz="0" w:space="0" w:color="auto"/>
          </w:divBdr>
          <w:divsChild>
            <w:div w:id="1506825320">
              <w:marLeft w:val="0"/>
              <w:marRight w:val="0"/>
              <w:marTop w:val="0"/>
              <w:marBottom w:val="0"/>
              <w:divBdr>
                <w:top w:val="none" w:sz="0" w:space="0" w:color="auto"/>
                <w:left w:val="none" w:sz="0" w:space="0" w:color="auto"/>
                <w:bottom w:val="none" w:sz="0" w:space="0" w:color="auto"/>
                <w:right w:val="none" w:sz="0" w:space="0" w:color="auto"/>
              </w:divBdr>
              <w:divsChild>
                <w:div w:id="1872379323">
                  <w:marLeft w:val="0"/>
                  <w:marRight w:val="0"/>
                  <w:marTop w:val="0"/>
                  <w:marBottom w:val="0"/>
                  <w:divBdr>
                    <w:top w:val="none" w:sz="0" w:space="0" w:color="auto"/>
                    <w:left w:val="none" w:sz="0" w:space="0" w:color="auto"/>
                    <w:bottom w:val="none" w:sz="0" w:space="0" w:color="auto"/>
                    <w:right w:val="none" w:sz="0" w:space="0" w:color="auto"/>
                  </w:divBdr>
                  <w:divsChild>
                    <w:div w:id="1551923031">
                      <w:marLeft w:val="0"/>
                      <w:marRight w:val="0"/>
                      <w:marTop w:val="0"/>
                      <w:marBottom w:val="0"/>
                      <w:divBdr>
                        <w:top w:val="none" w:sz="0" w:space="0" w:color="auto"/>
                        <w:left w:val="none" w:sz="0" w:space="0" w:color="auto"/>
                        <w:bottom w:val="none" w:sz="0" w:space="0" w:color="auto"/>
                        <w:right w:val="none" w:sz="0" w:space="0" w:color="auto"/>
                      </w:divBdr>
                      <w:divsChild>
                        <w:div w:id="788469417">
                          <w:marLeft w:val="0"/>
                          <w:marRight w:val="0"/>
                          <w:marTop w:val="0"/>
                          <w:marBottom w:val="0"/>
                          <w:divBdr>
                            <w:top w:val="none" w:sz="0" w:space="0" w:color="auto"/>
                            <w:left w:val="none" w:sz="0" w:space="0" w:color="auto"/>
                            <w:bottom w:val="none" w:sz="0" w:space="0" w:color="auto"/>
                            <w:right w:val="none" w:sz="0" w:space="0" w:color="auto"/>
                          </w:divBdr>
                          <w:divsChild>
                            <w:div w:id="558515009">
                              <w:marLeft w:val="0"/>
                              <w:marRight w:val="0"/>
                              <w:marTop w:val="0"/>
                              <w:marBottom w:val="300"/>
                              <w:divBdr>
                                <w:top w:val="none" w:sz="0" w:space="0" w:color="auto"/>
                                <w:left w:val="none" w:sz="0" w:space="0" w:color="auto"/>
                                <w:bottom w:val="none" w:sz="0" w:space="0" w:color="auto"/>
                                <w:right w:val="none" w:sz="0" w:space="0" w:color="auto"/>
                              </w:divBdr>
                              <w:divsChild>
                                <w:div w:id="1165244247">
                                  <w:marLeft w:val="0"/>
                                  <w:marRight w:val="0"/>
                                  <w:marTop w:val="0"/>
                                  <w:marBottom w:val="0"/>
                                  <w:divBdr>
                                    <w:top w:val="none" w:sz="0" w:space="0" w:color="auto"/>
                                    <w:left w:val="none" w:sz="0" w:space="0" w:color="auto"/>
                                    <w:bottom w:val="none" w:sz="0" w:space="0" w:color="auto"/>
                                    <w:right w:val="none" w:sz="0" w:space="0" w:color="auto"/>
                                  </w:divBdr>
                                  <w:divsChild>
                                    <w:div w:id="20459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5504104">
      <w:bodyDiv w:val="1"/>
      <w:marLeft w:val="0"/>
      <w:marRight w:val="0"/>
      <w:marTop w:val="0"/>
      <w:marBottom w:val="0"/>
      <w:divBdr>
        <w:top w:val="none" w:sz="0" w:space="0" w:color="auto"/>
        <w:left w:val="none" w:sz="0" w:space="0" w:color="auto"/>
        <w:bottom w:val="none" w:sz="0" w:space="0" w:color="auto"/>
        <w:right w:val="none" w:sz="0" w:space="0" w:color="auto"/>
      </w:divBdr>
      <w:divsChild>
        <w:div w:id="326401528">
          <w:marLeft w:val="0"/>
          <w:marRight w:val="0"/>
          <w:marTop w:val="0"/>
          <w:marBottom w:val="150"/>
          <w:divBdr>
            <w:top w:val="none" w:sz="0" w:space="0" w:color="auto"/>
            <w:left w:val="none" w:sz="0" w:space="0" w:color="auto"/>
            <w:bottom w:val="none" w:sz="0" w:space="0" w:color="auto"/>
            <w:right w:val="none" w:sz="0" w:space="0" w:color="auto"/>
          </w:divBdr>
          <w:divsChild>
            <w:div w:id="489560987">
              <w:marLeft w:val="0"/>
              <w:marRight w:val="0"/>
              <w:marTop w:val="0"/>
              <w:marBottom w:val="0"/>
              <w:divBdr>
                <w:top w:val="none" w:sz="0" w:space="0" w:color="auto"/>
                <w:left w:val="none" w:sz="0" w:space="0" w:color="auto"/>
                <w:bottom w:val="none" w:sz="0" w:space="0" w:color="auto"/>
                <w:right w:val="none" w:sz="0" w:space="0" w:color="auto"/>
              </w:divBdr>
            </w:div>
          </w:divsChild>
        </w:div>
        <w:div w:id="681321198">
          <w:marLeft w:val="0"/>
          <w:marRight w:val="0"/>
          <w:marTop w:val="0"/>
          <w:marBottom w:val="0"/>
          <w:divBdr>
            <w:top w:val="none" w:sz="0" w:space="0" w:color="auto"/>
            <w:left w:val="none" w:sz="0" w:space="0" w:color="auto"/>
            <w:bottom w:val="none" w:sz="0" w:space="0" w:color="auto"/>
            <w:right w:val="none" w:sz="0" w:space="0" w:color="auto"/>
          </w:divBdr>
        </w:div>
      </w:divsChild>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63192">
      <w:bodyDiv w:val="1"/>
      <w:marLeft w:val="0"/>
      <w:marRight w:val="0"/>
      <w:marTop w:val="0"/>
      <w:marBottom w:val="0"/>
      <w:divBdr>
        <w:top w:val="none" w:sz="0" w:space="0" w:color="auto"/>
        <w:left w:val="none" w:sz="0" w:space="0" w:color="auto"/>
        <w:bottom w:val="none" w:sz="0" w:space="0" w:color="auto"/>
        <w:right w:val="none" w:sz="0" w:space="0" w:color="auto"/>
      </w:divBdr>
      <w:divsChild>
        <w:div w:id="650642798">
          <w:marLeft w:val="225"/>
          <w:marRight w:val="225"/>
          <w:marTop w:val="540"/>
          <w:marBottom w:val="225"/>
          <w:divBdr>
            <w:top w:val="none" w:sz="0" w:space="0" w:color="auto"/>
            <w:left w:val="none" w:sz="0" w:space="0" w:color="auto"/>
            <w:bottom w:val="none" w:sz="0" w:space="0" w:color="auto"/>
            <w:right w:val="none" w:sz="0" w:space="0" w:color="auto"/>
          </w:divBdr>
          <w:divsChild>
            <w:div w:id="881943630">
              <w:marLeft w:val="300"/>
              <w:marRight w:val="0"/>
              <w:marTop w:val="0"/>
              <w:marBottom w:val="75"/>
              <w:divBdr>
                <w:top w:val="none" w:sz="0" w:space="0" w:color="auto"/>
                <w:left w:val="none" w:sz="0" w:space="0" w:color="auto"/>
                <w:bottom w:val="none" w:sz="0" w:space="0" w:color="auto"/>
                <w:right w:val="none" w:sz="0" w:space="0" w:color="auto"/>
              </w:divBdr>
              <w:divsChild>
                <w:div w:id="170995323">
                  <w:marLeft w:val="0"/>
                  <w:marRight w:val="0"/>
                  <w:marTop w:val="0"/>
                  <w:marBottom w:val="225"/>
                  <w:divBdr>
                    <w:top w:val="none" w:sz="0" w:space="0" w:color="auto"/>
                    <w:left w:val="none" w:sz="0" w:space="0" w:color="auto"/>
                    <w:bottom w:val="none" w:sz="0" w:space="0" w:color="auto"/>
                    <w:right w:val="none" w:sz="0" w:space="0" w:color="auto"/>
                  </w:divBdr>
                </w:div>
                <w:div w:id="371030799">
                  <w:marLeft w:val="0"/>
                  <w:marRight w:val="0"/>
                  <w:marTop w:val="150"/>
                  <w:marBottom w:val="300"/>
                  <w:divBdr>
                    <w:top w:val="single" w:sz="6" w:space="0" w:color="000000"/>
                    <w:left w:val="single" w:sz="6" w:space="0" w:color="000000"/>
                    <w:bottom w:val="single" w:sz="6" w:space="0" w:color="000000"/>
                    <w:right w:val="single" w:sz="6" w:space="0" w:color="000000"/>
                  </w:divBdr>
                </w:div>
                <w:div w:id="1673214095">
                  <w:marLeft w:val="0"/>
                  <w:marRight w:val="0"/>
                  <w:marTop w:val="150"/>
                  <w:marBottom w:val="75"/>
                  <w:divBdr>
                    <w:top w:val="none" w:sz="0" w:space="0" w:color="auto"/>
                    <w:left w:val="none" w:sz="0" w:space="0" w:color="auto"/>
                    <w:bottom w:val="none" w:sz="0" w:space="0" w:color="auto"/>
                    <w:right w:val="none" w:sz="0" w:space="0" w:color="auto"/>
                  </w:divBdr>
                </w:div>
                <w:div w:id="1674649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22190063">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12132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6831164">
      <w:bodyDiv w:val="1"/>
      <w:marLeft w:val="0"/>
      <w:marRight w:val="0"/>
      <w:marTop w:val="0"/>
      <w:marBottom w:val="0"/>
      <w:divBdr>
        <w:top w:val="none" w:sz="0" w:space="0" w:color="auto"/>
        <w:left w:val="none" w:sz="0" w:space="0" w:color="auto"/>
        <w:bottom w:val="none" w:sz="0" w:space="0" w:color="auto"/>
        <w:right w:val="none" w:sz="0" w:space="0" w:color="auto"/>
      </w:divBdr>
      <w:divsChild>
        <w:div w:id="532772487">
          <w:marLeft w:val="225"/>
          <w:marRight w:val="225"/>
          <w:marTop w:val="540"/>
          <w:marBottom w:val="225"/>
          <w:divBdr>
            <w:top w:val="none" w:sz="0" w:space="0" w:color="auto"/>
            <w:left w:val="none" w:sz="0" w:space="0" w:color="auto"/>
            <w:bottom w:val="none" w:sz="0" w:space="0" w:color="auto"/>
            <w:right w:val="none" w:sz="0" w:space="0" w:color="auto"/>
          </w:divBdr>
          <w:divsChild>
            <w:div w:id="361636387">
              <w:marLeft w:val="300"/>
              <w:marRight w:val="0"/>
              <w:marTop w:val="0"/>
              <w:marBottom w:val="75"/>
              <w:divBdr>
                <w:top w:val="none" w:sz="0" w:space="0" w:color="auto"/>
                <w:left w:val="none" w:sz="0" w:space="0" w:color="auto"/>
                <w:bottom w:val="none" w:sz="0" w:space="0" w:color="auto"/>
                <w:right w:val="none" w:sz="0" w:space="0" w:color="auto"/>
              </w:divBdr>
              <w:divsChild>
                <w:div w:id="2036299627">
                  <w:marLeft w:val="0"/>
                  <w:marRight w:val="0"/>
                  <w:marTop w:val="150"/>
                  <w:marBottom w:val="75"/>
                  <w:divBdr>
                    <w:top w:val="none" w:sz="0" w:space="0" w:color="auto"/>
                    <w:left w:val="none" w:sz="0" w:space="0" w:color="auto"/>
                    <w:bottom w:val="none" w:sz="0" w:space="0" w:color="auto"/>
                    <w:right w:val="none" w:sz="0" w:space="0" w:color="auto"/>
                  </w:divBdr>
                </w:div>
                <w:div w:id="1759980764">
                  <w:marLeft w:val="0"/>
                  <w:marRight w:val="0"/>
                  <w:marTop w:val="0"/>
                  <w:marBottom w:val="75"/>
                  <w:divBdr>
                    <w:top w:val="none" w:sz="0" w:space="0" w:color="auto"/>
                    <w:left w:val="none" w:sz="0" w:space="0" w:color="auto"/>
                    <w:bottom w:val="none" w:sz="0" w:space="0" w:color="auto"/>
                    <w:right w:val="none" w:sz="0" w:space="0" w:color="auto"/>
                  </w:divBdr>
                </w:div>
                <w:div w:id="71316036">
                  <w:marLeft w:val="0"/>
                  <w:marRight w:val="0"/>
                  <w:marTop w:val="150"/>
                  <w:marBottom w:val="300"/>
                  <w:divBdr>
                    <w:top w:val="single" w:sz="6" w:space="0" w:color="000000"/>
                    <w:left w:val="single" w:sz="6" w:space="0" w:color="000000"/>
                    <w:bottom w:val="single" w:sz="6" w:space="0" w:color="000000"/>
                    <w:right w:val="single" w:sz="6" w:space="0" w:color="000000"/>
                  </w:divBdr>
                </w:div>
                <w:div w:id="20120212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871504214">
                                              <w:marLeft w:val="0"/>
                                              <w:marRight w:val="0"/>
                                              <w:marTop w:val="0"/>
                                              <w:marBottom w:val="0"/>
                                              <w:divBdr>
                                                <w:top w:val="none" w:sz="0" w:space="0" w:color="auto"/>
                                                <w:left w:val="none" w:sz="0" w:space="0" w:color="auto"/>
                                                <w:bottom w:val="none" w:sz="0" w:space="0" w:color="auto"/>
                                                <w:right w:val="none" w:sz="0" w:space="0" w:color="auto"/>
                                              </w:divBdr>
                                            </w:div>
                                            <w:div w:id="981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 w:id="213543826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692190">
      <w:marLeft w:val="0"/>
      <w:marRight w:val="0"/>
      <w:marTop w:val="150"/>
      <w:marBottom w:val="300"/>
      <w:divBdr>
        <w:top w:val="single" w:sz="6" w:space="0" w:color="000000"/>
        <w:left w:val="single" w:sz="6" w:space="0" w:color="000000"/>
        <w:bottom w:val="single" w:sz="6" w:space="0" w:color="000000"/>
        <w:right w:val="single" w:sz="6" w:space="0" w:color="000000"/>
      </w:divBdr>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362557807">
              <w:marLeft w:val="0"/>
              <w:marRight w:val="0"/>
              <w:marTop w:val="0"/>
              <w:marBottom w:val="22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185718626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11248137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1480217">
      <w:marLeft w:val="0"/>
      <w:marRight w:val="0"/>
      <w:marTop w:val="0"/>
      <w:marBottom w:val="75"/>
      <w:divBdr>
        <w:top w:val="none" w:sz="0" w:space="0" w:color="auto"/>
        <w:left w:val="none" w:sz="0" w:space="0" w:color="auto"/>
        <w:bottom w:val="none" w:sz="0" w:space="0" w:color="auto"/>
        <w:right w:val="none" w:sz="0" w:space="0" w:color="auto"/>
      </w:divBdr>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673072774">
                  <w:marLeft w:val="0"/>
                  <w:marRight w:val="0"/>
                  <w:marTop w:val="0"/>
                  <w:marBottom w:val="0"/>
                  <w:divBdr>
                    <w:top w:val="none" w:sz="0" w:space="0" w:color="auto"/>
                    <w:left w:val="none" w:sz="0" w:space="0" w:color="auto"/>
                    <w:bottom w:val="none" w:sz="0" w:space="0" w:color="auto"/>
                    <w:right w:val="none" w:sz="0" w:space="0" w:color="auto"/>
                  </w:divBdr>
                </w:div>
                <w:div w:id="20021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689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1259">
          <w:marLeft w:val="0"/>
          <w:marRight w:val="0"/>
          <w:marTop w:val="0"/>
          <w:marBottom w:val="0"/>
          <w:divBdr>
            <w:top w:val="none" w:sz="0" w:space="0" w:color="auto"/>
            <w:left w:val="none" w:sz="0" w:space="0" w:color="auto"/>
            <w:bottom w:val="none" w:sz="0" w:space="0" w:color="auto"/>
            <w:right w:val="none" w:sz="0" w:space="0" w:color="auto"/>
          </w:divBdr>
          <w:divsChild>
            <w:div w:id="1384325876">
              <w:marLeft w:val="0"/>
              <w:marRight w:val="0"/>
              <w:marTop w:val="0"/>
              <w:marBottom w:val="0"/>
              <w:divBdr>
                <w:top w:val="none" w:sz="0" w:space="0" w:color="auto"/>
                <w:left w:val="none" w:sz="0" w:space="0" w:color="auto"/>
                <w:bottom w:val="none" w:sz="0" w:space="0" w:color="auto"/>
                <w:right w:val="none" w:sz="0" w:space="0" w:color="auto"/>
              </w:divBdr>
              <w:divsChild>
                <w:div w:id="430708943">
                  <w:marLeft w:val="0"/>
                  <w:marRight w:val="0"/>
                  <w:marTop w:val="0"/>
                  <w:marBottom w:val="0"/>
                  <w:divBdr>
                    <w:top w:val="none" w:sz="0" w:space="0" w:color="auto"/>
                    <w:left w:val="none" w:sz="0" w:space="0" w:color="auto"/>
                    <w:bottom w:val="none" w:sz="0" w:space="0" w:color="auto"/>
                    <w:right w:val="none" w:sz="0" w:space="0" w:color="auto"/>
                  </w:divBdr>
                  <w:divsChild>
                    <w:div w:id="2022929894">
                      <w:marLeft w:val="0"/>
                      <w:marRight w:val="0"/>
                      <w:marTop w:val="0"/>
                      <w:marBottom w:val="0"/>
                      <w:divBdr>
                        <w:top w:val="none" w:sz="0" w:space="0" w:color="auto"/>
                        <w:left w:val="none" w:sz="0" w:space="0" w:color="auto"/>
                        <w:bottom w:val="none" w:sz="0" w:space="0" w:color="auto"/>
                        <w:right w:val="none" w:sz="0" w:space="0" w:color="auto"/>
                      </w:divBdr>
                      <w:divsChild>
                        <w:div w:id="316227804">
                          <w:marLeft w:val="0"/>
                          <w:marRight w:val="0"/>
                          <w:marTop w:val="0"/>
                          <w:marBottom w:val="0"/>
                          <w:divBdr>
                            <w:top w:val="none" w:sz="0" w:space="0" w:color="auto"/>
                            <w:left w:val="none" w:sz="0" w:space="0" w:color="auto"/>
                            <w:bottom w:val="none" w:sz="0" w:space="0" w:color="auto"/>
                            <w:right w:val="none" w:sz="0" w:space="0" w:color="auto"/>
                          </w:divBdr>
                        </w:div>
                        <w:div w:id="758252494">
                          <w:marLeft w:val="0"/>
                          <w:marRight w:val="0"/>
                          <w:marTop w:val="0"/>
                          <w:marBottom w:val="0"/>
                          <w:divBdr>
                            <w:top w:val="none" w:sz="0" w:space="0" w:color="auto"/>
                            <w:left w:val="none" w:sz="0" w:space="0" w:color="auto"/>
                            <w:bottom w:val="none" w:sz="0" w:space="0" w:color="auto"/>
                            <w:right w:val="none" w:sz="0" w:space="0" w:color="auto"/>
                          </w:divBdr>
                        </w:div>
                        <w:div w:id="18469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877552555">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20356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96068">
      <w:bodyDiv w:val="1"/>
      <w:marLeft w:val="0"/>
      <w:marRight w:val="0"/>
      <w:marTop w:val="0"/>
      <w:marBottom w:val="0"/>
      <w:divBdr>
        <w:top w:val="none" w:sz="0" w:space="0" w:color="auto"/>
        <w:left w:val="none" w:sz="0" w:space="0" w:color="auto"/>
        <w:bottom w:val="none" w:sz="0" w:space="0" w:color="auto"/>
        <w:right w:val="none" w:sz="0" w:space="0" w:color="auto"/>
      </w:divBdr>
      <w:divsChild>
        <w:div w:id="1584410159">
          <w:marLeft w:val="0"/>
          <w:marRight w:val="0"/>
          <w:marTop w:val="0"/>
          <w:marBottom w:val="0"/>
          <w:divBdr>
            <w:top w:val="none" w:sz="0" w:space="0" w:color="auto"/>
            <w:left w:val="none" w:sz="0" w:space="0" w:color="auto"/>
            <w:bottom w:val="none" w:sz="0" w:space="0" w:color="auto"/>
            <w:right w:val="none" w:sz="0" w:space="0" w:color="auto"/>
          </w:divBdr>
          <w:divsChild>
            <w:div w:id="2004044421">
              <w:marLeft w:val="0"/>
              <w:marRight w:val="0"/>
              <w:marTop w:val="0"/>
              <w:marBottom w:val="0"/>
              <w:divBdr>
                <w:top w:val="none" w:sz="0" w:space="0" w:color="auto"/>
                <w:left w:val="none" w:sz="0" w:space="0" w:color="auto"/>
                <w:bottom w:val="none" w:sz="0" w:space="0" w:color="auto"/>
                <w:right w:val="none" w:sz="0" w:space="0" w:color="auto"/>
              </w:divBdr>
              <w:divsChild>
                <w:div w:id="1980303844">
                  <w:marLeft w:val="0"/>
                  <w:marRight w:val="0"/>
                  <w:marTop w:val="0"/>
                  <w:marBottom w:val="0"/>
                  <w:divBdr>
                    <w:top w:val="none" w:sz="0" w:space="0" w:color="auto"/>
                    <w:left w:val="none" w:sz="0" w:space="0" w:color="auto"/>
                    <w:bottom w:val="none" w:sz="0" w:space="0" w:color="auto"/>
                    <w:right w:val="none" w:sz="0" w:space="0" w:color="auto"/>
                  </w:divBdr>
                  <w:divsChild>
                    <w:div w:id="226262545">
                      <w:marLeft w:val="0"/>
                      <w:marRight w:val="0"/>
                      <w:marTop w:val="0"/>
                      <w:marBottom w:val="0"/>
                      <w:divBdr>
                        <w:top w:val="none" w:sz="0" w:space="0" w:color="auto"/>
                        <w:left w:val="none" w:sz="0" w:space="0" w:color="auto"/>
                        <w:bottom w:val="none" w:sz="0" w:space="0" w:color="auto"/>
                        <w:right w:val="none" w:sz="0" w:space="0" w:color="auto"/>
                      </w:divBdr>
                      <w:divsChild>
                        <w:div w:id="1398943260">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sChild>
                                <w:div w:id="500118282">
                                  <w:marLeft w:val="0"/>
                                  <w:marRight w:val="0"/>
                                  <w:marTop w:val="0"/>
                                  <w:marBottom w:val="0"/>
                                  <w:divBdr>
                                    <w:top w:val="single" w:sz="6" w:space="5" w:color="auto"/>
                                    <w:left w:val="single" w:sz="6" w:space="5" w:color="auto"/>
                                    <w:bottom w:val="single" w:sz="6" w:space="5" w:color="auto"/>
                                    <w:right w:val="single" w:sz="6" w:space="5" w:color="auto"/>
                                  </w:divBdr>
                                  <w:divsChild>
                                    <w:div w:id="230967729">
                                      <w:marLeft w:val="0"/>
                                      <w:marRight w:val="0"/>
                                      <w:marTop w:val="0"/>
                                      <w:marBottom w:val="0"/>
                                      <w:divBdr>
                                        <w:top w:val="none" w:sz="0" w:space="0" w:color="auto"/>
                                        <w:left w:val="none" w:sz="0" w:space="0" w:color="auto"/>
                                        <w:bottom w:val="none" w:sz="0" w:space="0" w:color="auto"/>
                                        <w:right w:val="none" w:sz="0" w:space="0" w:color="auto"/>
                                      </w:divBdr>
                                      <w:divsChild>
                                        <w:div w:id="743376890">
                                          <w:marLeft w:val="0"/>
                                          <w:marRight w:val="0"/>
                                          <w:marTop w:val="225"/>
                                          <w:marBottom w:val="0"/>
                                          <w:divBdr>
                                            <w:top w:val="none" w:sz="0" w:space="0" w:color="auto"/>
                                            <w:left w:val="none" w:sz="0" w:space="0" w:color="auto"/>
                                            <w:bottom w:val="none" w:sz="0" w:space="0" w:color="auto"/>
                                            <w:right w:val="none" w:sz="0" w:space="0" w:color="auto"/>
                                          </w:divBdr>
                                          <w:divsChild>
                                            <w:div w:id="20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880290613">
                  <w:marLeft w:val="0"/>
                  <w:marRight w:val="0"/>
                  <w:marTop w:val="0"/>
                  <w:marBottom w:val="225"/>
                  <w:divBdr>
                    <w:top w:val="none" w:sz="0" w:space="0" w:color="auto"/>
                    <w:left w:val="none" w:sz="0" w:space="0" w:color="auto"/>
                    <w:bottom w:val="none" w:sz="0" w:space="0" w:color="auto"/>
                    <w:right w:val="none" w:sz="0" w:space="0" w:color="auto"/>
                  </w:divBdr>
                </w:div>
                <w:div w:id="197698493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533606">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705713914">
                  <w:marLeft w:val="0"/>
                  <w:marRight w:val="0"/>
                  <w:marTop w:val="0"/>
                  <w:marBottom w:val="75"/>
                  <w:divBdr>
                    <w:top w:val="none" w:sz="0" w:space="0" w:color="auto"/>
                    <w:left w:val="none" w:sz="0" w:space="0" w:color="auto"/>
                    <w:bottom w:val="none" w:sz="0" w:space="0" w:color="auto"/>
                    <w:right w:val="none" w:sz="0" w:space="0" w:color="auto"/>
                  </w:divBdr>
                </w:div>
                <w:div w:id="891188764">
                  <w:marLeft w:val="0"/>
                  <w:marRight w:val="0"/>
                  <w:marTop w:val="0"/>
                  <w:marBottom w:val="22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193994807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083588">
      <w:marLeft w:val="0"/>
      <w:marRight w:val="0"/>
      <w:marTop w:val="150"/>
      <w:marBottom w:val="300"/>
      <w:divBdr>
        <w:top w:val="single" w:sz="6" w:space="0" w:color="000000"/>
        <w:left w:val="single" w:sz="6" w:space="0" w:color="000000"/>
        <w:bottom w:val="single" w:sz="6" w:space="0" w:color="000000"/>
        <w:right w:val="single" w:sz="6" w:space="0" w:color="000000"/>
      </w:divBdr>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18941">
      <w:marLeft w:val="0"/>
      <w:marRight w:val="0"/>
      <w:marTop w:val="150"/>
      <w:marBottom w:val="75"/>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727461989">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20258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154076071">
              <w:marLeft w:val="0"/>
              <w:marRight w:val="0"/>
              <w:marTop w:val="0"/>
              <w:marBottom w:val="225"/>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21119259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3409277">
      <w:bodyDiv w:val="1"/>
      <w:marLeft w:val="0"/>
      <w:marRight w:val="0"/>
      <w:marTop w:val="0"/>
      <w:marBottom w:val="0"/>
      <w:divBdr>
        <w:top w:val="none" w:sz="0" w:space="0" w:color="auto"/>
        <w:left w:val="none" w:sz="0" w:space="0" w:color="auto"/>
        <w:bottom w:val="none" w:sz="0" w:space="0" w:color="auto"/>
        <w:right w:val="none" w:sz="0" w:space="0" w:color="auto"/>
      </w:divBdr>
      <w:divsChild>
        <w:div w:id="1629703489">
          <w:marLeft w:val="0"/>
          <w:marRight w:val="0"/>
          <w:marTop w:val="0"/>
          <w:marBottom w:val="0"/>
          <w:divBdr>
            <w:top w:val="none" w:sz="0" w:space="0" w:color="auto"/>
            <w:left w:val="none" w:sz="0" w:space="0" w:color="auto"/>
            <w:bottom w:val="none" w:sz="0" w:space="0" w:color="auto"/>
            <w:right w:val="none" w:sz="0" w:space="0" w:color="auto"/>
          </w:divBdr>
          <w:divsChild>
            <w:div w:id="411854037">
              <w:marLeft w:val="0"/>
              <w:marRight w:val="0"/>
              <w:marTop w:val="0"/>
              <w:marBottom w:val="0"/>
              <w:divBdr>
                <w:top w:val="none" w:sz="0" w:space="0" w:color="auto"/>
                <w:left w:val="none" w:sz="0" w:space="0" w:color="auto"/>
                <w:bottom w:val="none" w:sz="0" w:space="0" w:color="auto"/>
                <w:right w:val="none" w:sz="0" w:space="0" w:color="auto"/>
              </w:divBdr>
              <w:divsChild>
                <w:div w:id="474762246">
                  <w:marLeft w:val="0"/>
                  <w:marRight w:val="0"/>
                  <w:marTop w:val="0"/>
                  <w:marBottom w:val="0"/>
                  <w:divBdr>
                    <w:top w:val="none" w:sz="0" w:space="0" w:color="auto"/>
                    <w:left w:val="none" w:sz="0" w:space="0" w:color="auto"/>
                    <w:bottom w:val="none" w:sz="0" w:space="0" w:color="auto"/>
                    <w:right w:val="none" w:sz="0" w:space="0" w:color="auto"/>
                  </w:divBdr>
                  <w:divsChild>
                    <w:div w:id="281378142">
                      <w:marLeft w:val="0"/>
                      <w:marRight w:val="0"/>
                      <w:marTop w:val="0"/>
                      <w:marBottom w:val="0"/>
                      <w:divBdr>
                        <w:top w:val="none" w:sz="0" w:space="0" w:color="auto"/>
                        <w:left w:val="none" w:sz="0" w:space="0" w:color="auto"/>
                        <w:bottom w:val="none" w:sz="0" w:space="0" w:color="auto"/>
                        <w:right w:val="none" w:sz="0" w:space="0" w:color="auto"/>
                      </w:divBdr>
                      <w:divsChild>
                        <w:div w:id="225989608">
                          <w:marLeft w:val="0"/>
                          <w:marRight w:val="0"/>
                          <w:marTop w:val="0"/>
                          <w:marBottom w:val="0"/>
                          <w:divBdr>
                            <w:top w:val="none" w:sz="0" w:space="0" w:color="auto"/>
                            <w:left w:val="none" w:sz="0" w:space="0" w:color="auto"/>
                            <w:bottom w:val="none" w:sz="0" w:space="0" w:color="auto"/>
                            <w:right w:val="none" w:sz="0" w:space="0" w:color="auto"/>
                          </w:divBdr>
                          <w:divsChild>
                            <w:div w:id="1474173944">
                              <w:marLeft w:val="0"/>
                              <w:marRight w:val="0"/>
                              <w:marTop w:val="0"/>
                              <w:marBottom w:val="300"/>
                              <w:divBdr>
                                <w:top w:val="none" w:sz="0" w:space="0" w:color="auto"/>
                                <w:left w:val="none" w:sz="0" w:space="0" w:color="auto"/>
                                <w:bottom w:val="none" w:sz="0" w:space="0" w:color="auto"/>
                                <w:right w:val="none" w:sz="0" w:space="0" w:color="auto"/>
                              </w:divBdr>
                              <w:divsChild>
                                <w:div w:id="757872976">
                                  <w:marLeft w:val="0"/>
                                  <w:marRight w:val="0"/>
                                  <w:marTop w:val="0"/>
                                  <w:marBottom w:val="0"/>
                                  <w:divBdr>
                                    <w:top w:val="none" w:sz="0" w:space="0" w:color="auto"/>
                                    <w:left w:val="none" w:sz="0" w:space="0" w:color="auto"/>
                                    <w:bottom w:val="none" w:sz="0" w:space="0" w:color="auto"/>
                                    <w:right w:val="none" w:sz="0" w:space="0" w:color="auto"/>
                                  </w:divBdr>
                                  <w:divsChild>
                                    <w:div w:id="1557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634153">
      <w:bodyDiv w:val="1"/>
      <w:marLeft w:val="0"/>
      <w:marRight w:val="0"/>
      <w:marTop w:val="0"/>
      <w:marBottom w:val="0"/>
      <w:divBdr>
        <w:top w:val="none" w:sz="0" w:space="0" w:color="auto"/>
        <w:left w:val="none" w:sz="0" w:space="0" w:color="auto"/>
        <w:bottom w:val="none" w:sz="0" w:space="0" w:color="auto"/>
        <w:right w:val="none" w:sz="0" w:space="0" w:color="auto"/>
      </w:divBdr>
      <w:divsChild>
        <w:div w:id="1718965186">
          <w:marLeft w:val="0"/>
          <w:marRight w:val="0"/>
          <w:marTop w:val="0"/>
          <w:marBottom w:val="0"/>
          <w:divBdr>
            <w:top w:val="none" w:sz="0" w:space="0" w:color="auto"/>
            <w:left w:val="none" w:sz="0" w:space="0" w:color="auto"/>
            <w:bottom w:val="none" w:sz="0" w:space="0" w:color="auto"/>
            <w:right w:val="none" w:sz="0" w:space="0" w:color="auto"/>
          </w:divBdr>
          <w:divsChild>
            <w:div w:id="1534031823">
              <w:marLeft w:val="0"/>
              <w:marRight w:val="0"/>
              <w:marTop w:val="0"/>
              <w:marBottom w:val="0"/>
              <w:divBdr>
                <w:top w:val="none" w:sz="0" w:space="0" w:color="auto"/>
                <w:left w:val="none" w:sz="0" w:space="0" w:color="auto"/>
                <w:bottom w:val="none" w:sz="0" w:space="0" w:color="auto"/>
                <w:right w:val="none" w:sz="0" w:space="0" w:color="auto"/>
              </w:divBdr>
              <w:divsChild>
                <w:div w:id="1975866606">
                  <w:marLeft w:val="0"/>
                  <w:marRight w:val="0"/>
                  <w:marTop w:val="0"/>
                  <w:marBottom w:val="0"/>
                  <w:divBdr>
                    <w:top w:val="none" w:sz="0" w:space="0" w:color="auto"/>
                    <w:left w:val="none" w:sz="0" w:space="0" w:color="auto"/>
                    <w:bottom w:val="none" w:sz="0" w:space="0" w:color="auto"/>
                    <w:right w:val="none" w:sz="0" w:space="0" w:color="auto"/>
                  </w:divBdr>
                  <w:divsChild>
                    <w:div w:id="449476279">
                      <w:marLeft w:val="0"/>
                      <w:marRight w:val="0"/>
                      <w:marTop w:val="0"/>
                      <w:marBottom w:val="0"/>
                      <w:divBdr>
                        <w:top w:val="none" w:sz="0" w:space="0" w:color="auto"/>
                        <w:left w:val="none" w:sz="0" w:space="0" w:color="auto"/>
                        <w:bottom w:val="none" w:sz="0" w:space="0" w:color="auto"/>
                        <w:right w:val="none" w:sz="0" w:space="0" w:color="auto"/>
                      </w:divBdr>
                      <w:divsChild>
                        <w:div w:id="1660882749">
                          <w:marLeft w:val="0"/>
                          <w:marRight w:val="0"/>
                          <w:marTop w:val="0"/>
                          <w:marBottom w:val="0"/>
                          <w:divBdr>
                            <w:top w:val="none" w:sz="0" w:space="0" w:color="auto"/>
                            <w:left w:val="none" w:sz="0" w:space="0" w:color="auto"/>
                            <w:bottom w:val="none" w:sz="0" w:space="0" w:color="auto"/>
                            <w:right w:val="none" w:sz="0" w:space="0" w:color="auto"/>
                          </w:divBdr>
                          <w:divsChild>
                            <w:div w:id="16389060">
                              <w:marLeft w:val="0"/>
                              <w:marRight w:val="0"/>
                              <w:marTop w:val="0"/>
                              <w:marBottom w:val="0"/>
                              <w:divBdr>
                                <w:top w:val="none" w:sz="0" w:space="0" w:color="auto"/>
                                <w:left w:val="none" w:sz="0" w:space="0" w:color="auto"/>
                                <w:bottom w:val="none" w:sz="0" w:space="0" w:color="auto"/>
                                <w:right w:val="none" w:sz="0" w:space="0" w:color="auto"/>
                              </w:divBdr>
                            </w:div>
                            <w:div w:id="121558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654065044">
                                  <w:marLeft w:val="0"/>
                                  <w:marRight w:val="0"/>
                                  <w:marTop w:val="0"/>
                                  <w:marBottom w:val="0"/>
                                  <w:divBdr>
                                    <w:top w:val="none" w:sz="0" w:space="0" w:color="auto"/>
                                    <w:left w:val="none" w:sz="0" w:space="0" w:color="auto"/>
                                    <w:bottom w:val="none" w:sz="0" w:space="0" w:color="auto"/>
                                    <w:right w:val="none" w:sz="0" w:space="0" w:color="auto"/>
                                  </w:divBdr>
                                </w:div>
                                <w:div w:id="17601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210027">
      <w:bodyDiv w:val="1"/>
      <w:marLeft w:val="0"/>
      <w:marRight w:val="0"/>
      <w:marTop w:val="0"/>
      <w:marBottom w:val="0"/>
      <w:divBdr>
        <w:top w:val="none" w:sz="0" w:space="0" w:color="auto"/>
        <w:left w:val="none" w:sz="0" w:space="0" w:color="auto"/>
        <w:bottom w:val="none" w:sz="0" w:space="0" w:color="auto"/>
        <w:right w:val="none" w:sz="0" w:space="0" w:color="auto"/>
      </w:divBdr>
      <w:divsChild>
        <w:div w:id="1193032370">
          <w:marLeft w:val="0"/>
          <w:marRight w:val="0"/>
          <w:marTop w:val="0"/>
          <w:marBottom w:val="0"/>
          <w:divBdr>
            <w:top w:val="none" w:sz="0" w:space="0" w:color="auto"/>
            <w:left w:val="none" w:sz="0" w:space="0" w:color="auto"/>
            <w:bottom w:val="none" w:sz="0" w:space="0" w:color="auto"/>
            <w:right w:val="none" w:sz="0" w:space="0" w:color="auto"/>
          </w:divBdr>
        </w:div>
      </w:divsChild>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44354">
      <w:bodyDiv w:val="1"/>
      <w:marLeft w:val="0"/>
      <w:marRight w:val="0"/>
      <w:marTop w:val="0"/>
      <w:marBottom w:val="0"/>
      <w:divBdr>
        <w:top w:val="none" w:sz="0" w:space="0" w:color="auto"/>
        <w:left w:val="none" w:sz="0" w:space="0" w:color="auto"/>
        <w:bottom w:val="none" w:sz="0" w:space="0" w:color="auto"/>
        <w:right w:val="none" w:sz="0" w:space="0" w:color="auto"/>
      </w:divBdr>
      <w:divsChild>
        <w:div w:id="426078679">
          <w:marLeft w:val="0"/>
          <w:marRight w:val="0"/>
          <w:marTop w:val="0"/>
          <w:marBottom w:val="0"/>
          <w:divBdr>
            <w:top w:val="none" w:sz="0" w:space="0" w:color="auto"/>
            <w:left w:val="none" w:sz="0" w:space="0" w:color="auto"/>
            <w:bottom w:val="none" w:sz="0" w:space="0" w:color="auto"/>
            <w:right w:val="none" w:sz="0" w:space="0" w:color="auto"/>
          </w:divBdr>
          <w:divsChild>
            <w:div w:id="796024659">
              <w:marLeft w:val="0"/>
              <w:marRight w:val="0"/>
              <w:marTop w:val="0"/>
              <w:marBottom w:val="0"/>
              <w:divBdr>
                <w:top w:val="none" w:sz="0" w:space="0" w:color="auto"/>
                <w:left w:val="none" w:sz="0" w:space="0" w:color="auto"/>
                <w:bottom w:val="none" w:sz="0" w:space="0" w:color="auto"/>
                <w:right w:val="none" w:sz="0" w:space="0" w:color="auto"/>
              </w:divBdr>
              <w:divsChild>
                <w:div w:id="815757578">
                  <w:marLeft w:val="0"/>
                  <w:marRight w:val="0"/>
                  <w:marTop w:val="0"/>
                  <w:marBottom w:val="0"/>
                  <w:divBdr>
                    <w:top w:val="none" w:sz="0" w:space="0" w:color="auto"/>
                    <w:left w:val="none" w:sz="0" w:space="0" w:color="auto"/>
                    <w:bottom w:val="none" w:sz="0" w:space="0" w:color="auto"/>
                    <w:right w:val="none" w:sz="0" w:space="0" w:color="auto"/>
                  </w:divBdr>
                  <w:divsChild>
                    <w:div w:id="1759666351">
                      <w:marLeft w:val="0"/>
                      <w:marRight w:val="0"/>
                      <w:marTop w:val="0"/>
                      <w:marBottom w:val="0"/>
                      <w:divBdr>
                        <w:top w:val="none" w:sz="0" w:space="0" w:color="auto"/>
                        <w:left w:val="none" w:sz="0" w:space="0" w:color="auto"/>
                        <w:bottom w:val="none" w:sz="0" w:space="0" w:color="auto"/>
                        <w:right w:val="none" w:sz="0" w:space="0" w:color="auto"/>
                      </w:divBdr>
                      <w:divsChild>
                        <w:div w:id="2052144428">
                          <w:marLeft w:val="0"/>
                          <w:marRight w:val="0"/>
                          <w:marTop w:val="0"/>
                          <w:marBottom w:val="0"/>
                          <w:divBdr>
                            <w:top w:val="none" w:sz="0" w:space="0" w:color="auto"/>
                            <w:left w:val="none" w:sz="0" w:space="0" w:color="auto"/>
                            <w:bottom w:val="none" w:sz="0" w:space="0" w:color="auto"/>
                            <w:right w:val="none" w:sz="0" w:space="0" w:color="auto"/>
                          </w:divBdr>
                          <w:divsChild>
                            <w:div w:id="20535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453755">
      <w:bodyDiv w:val="1"/>
      <w:marLeft w:val="0"/>
      <w:marRight w:val="0"/>
      <w:marTop w:val="0"/>
      <w:marBottom w:val="0"/>
      <w:divBdr>
        <w:top w:val="none" w:sz="0" w:space="0" w:color="auto"/>
        <w:left w:val="none" w:sz="0" w:space="0" w:color="auto"/>
        <w:bottom w:val="none" w:sz="0" w:space="0" w:color="auto"/>
        <w:right w:val="none" w:sz="0" w:space="0" w:color="auto"/>
      </w:divBdr>
      <w:divsChild>
        <w:div w:id="643438380">
          <w:marLeft w:val="0"/>
          <w:marRight w:val="0"/>
          <w:marTop w:val="300"/>
          <w:marBottom w:val="300"/>
          <w:divBdr>
            <w:top w:val="none" w:sz="0" w:space="0" w:color="auto"/>
            <w:left w:val="none" w:sz="0" w:space="0" w:color="auto"/>
            <w:bottom w:val="none" w:sz="0" w:space="0" w:color="auto"/>
            <w:right w:val="none" w:sz="0" w:space="0" w:color="auto"/>
          </w:divBdr>
          <w:divsChild>
            <w:div w:id="382561409">
              <w:marLeft w:val="0"/>
              <w:marRight w:val="0"/>
              <w:marTop w:val="0"/>
              <w:marBottom w:val="0"/>
              <w:divBdr>
                <w:top w:val="none" w:sz="0" w:space="0" w:color="auto"/>
                <w:left w:val="none" w:sz="0" w:space="0" w:color="auto"/>
                <w:bottom w:val="none" w:sz="0" w:space="0" w:color="auto"/>
                <w:right w:val="none" w:sz="0" w:space="0" w:color="auto"/>
              </w:divBdr>
              <w:divsChild>
                <w:div w:id="993800192">
                  <w:marLeft w:val="-225"/>
                  <w:marRight w:val="-225"/>
                  <w:marTop w:val="0"/>
                  <w:marBottom w:val="0"/>
                  <w:divBdr>
                    <w:top w:val="none" w:sz="0" w:space="0" w:color="auto"/>
                    <w:left w:val="none" w:sz="0" w:space="0" w:color="auto"/>
                    <w:bottom w:val="none" w:sz="0" w:space="0" w:color="auto"/>
                    <w:right w:val="none" w:sz="0" w:space="0" w:color="auto"/>
                  </w:divBdr>
                  <w:divsChild>
                    <w:div w:id="1951088279">
                      <w:marLeft w:val="0"/>
                      <w:marRight w:val="0"/>
                      <w:marTop w:val="0"/>
                      <w:marBottom w:val="0"/>
                      <w:divBdr>
                        <w:top w:val="none" w:sz="0" w:space="0" w:color="auto"/>
                        <w:left w:val="none" w:sz="0" w:space="0" w:color="auto"/>
                        <w:bottom w:val="none" w:sz="0" w:space="0" w:color="auto"/>
                        <w:right w:val="none" w:sz="0" w:space="0" w:color="auto"/>
                      </w:divBdr>
                      <w:divsChild>
                        <w:div w:id="17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3202164">
      <w:bodyDiv w:val="1"/>
      <w:marLeft w:val="0"/>
      <w:marRight w:val="0"/>
      <w:marTop w:val="0"/>
      <w:marBottom w:val="0"/>
      <w:divBdr>
        <w:top w:val="none" w:sz="0" w:space="0" w:color="auto"/>
        <w:left w:val="none" w:sz="0" w:space="0" w:color="auto"/>
        <w:bottom w:val="none" w:sz="0" w:space="0" w:color="auto"/>
        <w:right w:val="none" w:sz="0" w:space="0" w:color="auto"/>
      </w:divBdr>
      <w:divsChild>
        <w:div w:id="1706445088">
          <w:marLeft w:val="225"/>
          <w:marRight w:val="225"/>
          <w:marTop w:val="540"/>
          <w:marBottom w:val="225"/>
          <w:divBdr>
            <w:top w:val="none" w:sz="0" w:space="0" w:color="auto"/>
            <w:left w:val="none" w:sz="0" w:space="0" w:color="auto"/>
            <w:bottom w:val="none" w:sz="0" w:space="0" w:color="auto"/>
            <w:right w:val="none" w:sz="0" w:space="0" w:color="auto"/>
          </w:divBdr>
          <w:divsChild>
            <w:div w:id="2053462302">
              <w:marLeft w:val="300"/>
              <w:marRight w:val="0"/>
              <w:marTop w:val="0"/>
              <w:marBottom w:val="75"/>
              <w:divBdr>
                <w:top w:val="none" w:sz="0" w:space="0" w:color="auto"/>
                <w:left w:val="none" w:sz="0" w:space="0" w:color="auto"/>
                <w:bottom w:val="none" w:sz="0" w:space="0" w:color="auto"/>
                <w:right w:val="none" w:sz="0" w:space="0" w:color="auto"/>
              </w:divBdr>
              <w:divsChild>
                <w:div w:id="59646181">
                  <w:marLeft w:val="0"/>
                  <w:marRight w:val="0"/>
                  <w:marTop w:val="0"/>
                  <w:marBottom w:val="225"/>
                  <w:divBdr>
                    <w:top w:val="none" w:sz="0" w:space="0" w:color="auto"/>
                    <w:left w:val="none" w:sz="0" w:space="0" w:color="auto"/>
                    <w:bottom w:val="none" w:sz="0" w:space="0" w:color="auto"/>
                    <w:right w:val="none" w:sz="0" w:space="0" w:color="auto"/>
                  </w:divBdr>
                </w:div>
                <w:div w:id="221209521">
                  <w:marLeft w:val="0"/>
                  <w:marRight w:val="0"/>
                  <w:marTop w:val="150"/>
                  <w:marBottom w:val="75"/>
                  <w:divBdr>
                    <w:top w:val="none" w:sz="0" w:space="0" w:color="auto"/>
                    <w:left w:val="none" w:sz="0" w:space="0" w:color="auto"/>
                    <w:bottom w:val="none" w:sz="0" w:space="0" w:color="auto"/>
                    <w:right w:val="none" w:sz="0" w:space="0" w:color="auto"/>
                  </w:divBdr>
                </w:div>
                <w:div w:id="551816647">
                  <w:marLeft w:val="0"/>
                  <w:marRight w:val="0"/>
                  <w:marTop w:val="0"/>
                  <w:marBottom w:val="75"/>
                  <w:divBdr>
                    <w:top w:val="none" w:sz="0" w:space="0" w:color="auto"/>
                    <w:left w:val="none" w:sz="0" w:space="0" w:color="auto"/>
                    <w:bottom w:val="none" w:sz="0" w:space="0" w:color="auto"/>
                    <w:right w:val="none" w:sz="0" w:space="0" w:color="auto"/>
                  </w:divBdr>
                </w:div>
                <w:div w:id="58989399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3902724">
      <w:bodyDiv w:val="1"/>
      <w:marLeft w:val="0"/>
      <w:marRight w:val="0"/>
      <w:marTop w:val="0"/>
      <w:marBottom w:val="0"/>
      <w:divBdr>
        <w:top w:val="none" w:sz="0" w:space="0" w:color="auto"/>
        <w:left w:val="none" w:sz="0" w:space="0" w:color="auto"/>
        <w:bottom w:val="none" w:sz="0" w:space="0" w:color="auto"/>
        <w:right w:val="none" w:sz="0" w:space="0" w:color="auto"/>
      </w:divBdr>
      <w:divsChild>
        <w:div w:id="1552300005">
          <w:marLeft w:val="0"/>
          <w:marRight w:val="0"/>
          <w:marTop w:val="0"/>
          <w:marBottom w:val="0"/>
          <w:divBdr>
            <w:top w:val="none" w:sz="0" w:space="0" w:color="auto"/>
            <w:left w:val="none" w:sz="0" w:space="0" w:color="auto"/>
            <w:bottom w:val="none" w:sz="0" w:space="0" w:color="auto"/>
            <w:right w:val="none" w:sz="0" w:space="0" w:color="auto"/>
          </w:divBdr>
          <w:divsChild>
            <w:div w:id="1581476684">
              <w:marLeft w:val="0"/>
              <w:marRight w:val="0"/>
              <w:marTop w:val="0"/>
              <w:marBottom w:val="0"/>
              <w:divBdr>
                <w:top w:val="none" w:sz="0" w:space="0" w:color="auto"/>
                <w:left w:val="none" w:sz="0" w:space="0" w:color="auto"/>
                <w:bottom w:val="none" w:sz="0" w:space="0" w:color="auto"/>
                <w:right w:val="none" w:sz="0" w:space="0" w:color="auto"/>
              </w:divBdr>
              <w:divsChild>
                <w:div w:id="538127589">
                  <w:marLeft w:val="0"/>
                  <w:marRight w:val="0"/>
                  <w:marTop w:val="0"/>
                  <w:marBottom w:val="0"/>
                  <w:divBdr>
                    <w:top w:val="none" w:sz="0" w:space="0" w:color="auto"/>
                    <w:left w:val="none" w:sz="0" w:space="0" w:color="auto"/>
                    <w:bottom w:val="none" w:sz="0" w:space="0" w:color="auto"/>
                    <w:right w:val="none" w:sz="0" w:space="0" w:color="auto"/>
                  </w:divBdr>
                  <w:divsChild>
                    <w:div w:id="3871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482960">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1335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1817577">
      <w:bodyDiv w:val="1"/>
      <w:marLeft w:val="0"/>
      <w:marRight w:val="0"/>
      <w:marTop w:val="0"/>
      <w:marBottom w:val="0"/>
      <w:divBdr>
        <w:top w:val="none" w:sz="0" w:space="0" w:color="auto"/>
        <w:left w:val="none" w:sz="0" w:space="0" w:color="auto"/>
        <w:bottom w:val="none" w:sz="0" w:space="0" w:color="auto"/>
        <w:right w:val="none" w:sz="0" w:space="0" w:color="auto"/>
      </w:divBdr>
      <w:divsChild>
        <w:div w:id="1364136354">
          <w:marLeft w:val="225"/>
          <w:marRight w:val="225"/>
          <w:marTop w:val="540"/>
          <w:marBottom w:val="225"/>
          <w:divBdr>
            <w:top w:val="none" w:sz="0" w:space="0" w:color="auto"/>
            <w:left w:val="none" w:sz="0" w:space="0" w:color="auto"/>
            <w:bottom w:val="none" w:sz="0" w:space="0" w:color="auto"/>
            <w:right w:val="none" w:sz="0" w:space="0" w:color="auto"/>
          </w:divBdr>
          <w:divsChild>
            <w:div w:id="598030615">
              <w:marLeft w:val="300"/>
              <w:marRight w:val="0"/>
              <w:marTop w:val="0"/>
              <w:marBottom w:val="75"/>
              <w:divBdr>
                <w:top w:val="none" w:sz="0" w:space="0" w:color="auto"/>
                <w:left w:val="none" w:sz="0" w:space="0" w:color="auto"/>
                <w:bottom w:val="none" w:sz="0" w:space="0" w:color="auto"/>
                <w:right w:val="none" w:sz="0" w:space="0" w:color="auto"/>
              </w:divBdr>
              <w:divsChild>
                <w:div w:id="848107081">
                  <w:marLeft w:val="0"/>
                  <w:marRight w:val="0"/>
                  <w:marTop w:val="150"/>
                  <w:marBottom w:val="75"/>
                  <w:divBdr>
                    <w:top w:val="none" w:sz="0" w:space="0" w:color="auto"/>
                    <w:left w:val="none" w:sz="0" w:space="0" w:color="auto"/>
                    <w:bottom w:val="none" w:sz="0" w:space="0" w:color="auto"/>
                    <w:right w:val="none" w:sz="0" w:space="0" w:color="auto"/>
                  </w:divBdr>
                </w:div>
                <w:div w:id="1780292051">
                  <w:marLeft w:val="0"/>
                  <w:marRight w:val="0"/>
                  <w:marTop w:val="0"/>
                  <w:marBottom w:val="75"/>
                  <w:divBdr>
                    <w:top w:val="none" w:sz="0" w:space="0" w:color="auto"/>
                    <w:left w:val="none" w:sz="0" w:space="0" w:color="auto"/>
                    <w:bottom w:val="none" w:sz="0" w:space="0" w:color="auto"/>
                    <w:right w:val="none" w:sz="0" w:space="0" w:color="auto"/>
                  </w:divBdr>
                </w:div>
                <w:div w:id="1109814525">
                  <w:marLeft w:val="0"/>
                  <w:marRight w:val="0"/>
                  <w:marTop w:val="150"/>
                  <w:marBottom w:val="300"/>
                  <w:divBdr>
                    <w:top w:val="single" w:sz="6" w:space="0" w:color="000000"/>
                    <w:left w:val="single" w:sz="6" w:space="0" w:color="000000"/>
                    <w:bottom w:val="single" w:sz="6" w:space="0" w:color="000000"/>
                    <w:right w:val="single" w:sz="6" w:space="0" w:color="000000"/>
                  </w:divBdr>
                </w:div>
                <w:div w:id="12482655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2830781">
      <w:bodyDiv w:val="1"/>
      <w:marLeft w:val="0"/>
      <w:marRight w:val="0"/>
      <w:marTop w:val="0"/>
      <w:marBottom w:val="0"/>
      <w:divBdr>
        <w:top w:val="none" w:sz="0" w:space="0" w:color="auto"/>
        <w:left w:val="none" w:sz="0" w:space="0" w:color="auto"/>
        <w:bottom w:val="none" w:sz="0" w:space="0" w:color="auto"/>
        <w:right w:val="none" w:sz="0" w:space="0" w:color="auto"/>
      </w:divBdr>
      <w:divsChild>
        <w:div w:id="1262176858">
          <w:marLeft w:val="0"/>
          <w:marRight w:val="0"/>
          <w:marTop w:val="0"/>
          <w:marBottom w:val="0"/>
          <w:divBdr>
            <w:top w:val="none" w:sz="0" w:space="0" w:color="auto"/>
            <w:left w:val="none" w:sz="0" w:space="0" w:color="auto"/>
            <w:bottom w:val="none" w:sz="0" w:space="0" w:color="auto"/>
            <w:right w:val="none" w:sz="0" w:space="0" w:color="auto"/>
          </w:divBdr>
          <w:divsChild>
            <w:div w:id="748578722">
              <w:marLeft w:val="0"/>
              <w:marRight w:val="0"/>
              <w:marTop w:val="0"/>
              <w:marBottom w:val="0"/>
              <w:divBdr>
                <w:top w:val="none" w:sz="0" w:space="0" w:color="auto"/>
                <w:left w:val="none" w:sz="0" w:space="0" w:color="auto"/>
                <w:bottom w:val="none" w:sz="0" w:space="0" w:color="auto"/>
                <w:right w:val="none" w:sz="0" w:space="0" w:color="auto"/>
              </w:divBdr>
              <w:divsChild>
                <w:div w:id="918634461">
                  <w:marLeft w:val="0"/>
                  <w:marRight w:val="0"/>
                  <w:marTop w:val="0"/>
                  <w:marBottom w:val="0"/>
                  <w:divBdr>
                    <w:top w:val="none" w:sz="0" w:space="0" w:color="auto"/>
                    <w:left w:val="none" w:sz="0" w:space="0" w:color="auto"/>
                    <w:bottom w:val="none" w:sz="0" w:space="0" w:color="auto"/>
                    <w:right w:val="none" w:sz="0" w:space="0" w:color="auto"/>
                  </w:divBdr>
                  <w:divsChild>
                    <w:div w:id="1544487724">
                      <w:marLeft w:val="0"/>
                      <w:marRight w:val="0"/>
                      <w:marTop w:val="0"/>
                      <w:marBottom w:val="0"/>
                      <w:divBdr>
                        <w:top w:val="none" w:sz="0" w:space="0" w:color="auto"/>
                        <w:left w:val="none" w:sz="0" w:space="0" w:color="auto"/>
                        <w:bottom w:val="none" w:sz="0" w:space="0" w:color="auto"/>
                        <w:right w:val="none" w:sz="0" w:space="0" w:color="auto"/>
                      </w:divBdr>
                      <w:divsChild>
                        <w:div w:id="429546287">
                          <w:marLeft w:val="0"/>
                          <w:marRight w:val="0"/>
                          <w:marTop w:val="0"/>
                          <w:marBottom w:val="0"/>
                          <w:divBdr>
                            <w:top w:val="none" w:sz="0" w:space="0" w:color="auto"/>
                            <w:left w:val="none" w:sz="0" w:space="0" w:color="auto"/>
                            <w:bottom w:val="none" w:sz="0" w:space="0" w:color="auto"/>
                            <w:right w:val="none" w:sz="0" w:space="0" w:color="auto"/>
                          </w:divBdr>
                          <w:divsChild>
                            <w:div w:id="719282129">
                              <w:marLeft w:val="0"/>
                              <w:marRight w:val="0"/>
                              <w:marTop w:val="0"/>
                              <w:marBottom w:val="0"/>
                              <w:divBdr>
                                <w:top w:val="none" w:sz="0" w:space="0" w:color="auto"/>
                                <w:left w:val="none" w:sz="0" w:space="0" w:color="auto"/>
                                <w:bottom w:val="none" w:sz="0" w:space="0" w:color="auto"/>
                                <w:right w:val="none" w:sz="0" w:space="0" w:color="auto"/>
                              </w:divBdr>
                              <w:divsChild>
                                <w:div w:id="1095319888">
                                  <w:marLeft w:val="0"/>
                                  <w:marRight w:val="0"/>
                                  <w:marTop w:val="0"/>
                                  <w:marBottom w:val="0"/>
                                  <w:divBdr>
                                    <w:top w:val="none" w:sz="0" w:space="0" w:color="auto"/>
                                    <w:left w:val="none" w:sz="0" w:space="0" w:color="auto"/>
                                    <w:bottom w:val="none" w:sz="0" w:space="0" w:color="auto"/>
                                    <w:right w:val="none" w:sz="0" w:space="0" w:color="auto"/>
                                  </w:divBdr>
                                </w:div>
                              </w:divsChild>
                            </w:div>
                            <w:div w:id="820847126">
                              <w:marLeft w:val="0"/>
                              <w:marRight w:val="0"/>
                              <w:marTop w:val="0"/>
                              <w:marBottom w:val="0"/>
                              <w:divBdr>
                                <w:top w:val="none" w:sz="0" w:space="0" w:color="auto"/>
                                <w:left w:val="none" w:sz="0" w:space="0" w:color="auto"/>
                                <w:bottom w:val="none" w:sz="0" w:space="0" w:color="auto"/>
                                <w:right w:val="none" w:sz="0" w:space="0" w:color="auto"/>
                              </w:divBdr>
                              <w:divsChild>
                                <w:div w:id="200243056">
                                  <w:marLeft w:val="0"/>
                                  <w:marRight w:val="0"/>
                                  <w:marTop w:val="0"/>
                                  <w:marBottom w:val="0"/>
                                  <w:divBdr>
                                    <w:top w:val="none" w:sz="0" w:space="0" w:color="auto"/>
                                    <w:left w:val="none" w:sz="0" w:space="0" w:color="auto"/>
                                    <w:bottom w:val="none" w:sz="0" w:space="0" w:color="auto"/>
                                    <w:right w:val="none" w:sz="0" w:space="0" w:color="auto"/>
                                  </w:divBdr>
                                </w:div>
                              </w:divsChild>
                            </w:div>
                            <w:div w:id="1845776370">
                              <w:marLeft w:val="0"/>
                              <w:marRight w:val="0"/>
                              <w:marTop w:val="0"/>
                              <w:marBottom w:val="0"/>
                              <w:divBdr>
                                <w:top w:val="none" w:sz="0" w:space="0" w:color="auto"/>
                                <w:left w:val="none" w:sz="0" w:space="0" w:color="auto"/>
                                <w:bottom w:val="none" w:sz="0" w:space="0" w:color="auto"/>
                                <w:right w:val="none" w:sz="0" w:space="0" w:color="auto"/>
                              </w:divBdr>
                              <w:divsChild>
                                <w:div w:id="1009525770">
                                  <w:marLeft w:val="0"/>
                                  <w:marRight w:val="0"/>
                                  <w:marTop w:val="0"/>
                                  <w:marBottom w:val="0"/>
                                  <w:divBdr>
                                    <w:top w:val="none" w:sz="0" w:space="0" w:color="auto"/>
                                    <w:left w:val="none" w:sz="0" w:space="0" w:color="auto"/>
                                    <w:bottom w:val="none" w:sz="0" w:space="0" w:color="auto"/>
                                    <w:right w:val="none" w:sz="0" w:space="0" w:color="auto"/>
                                  </w:divBdr>
                                </w:div>
                                <w:div w:id="1795322097">
                                  <w:marLeft w:val="0"/>
                                  <w:marRight w:val="0"/>
                                  <w:marTop w:val="0"/>
                                  <w:marBottom w:val="0"/>
                                  <w:divBdr>
                                    <w:top w:val="none" w:sz="0" w:space="0" w:color="auto"/>
                                    <w:left w:val="none" w:sz="0" w:space="0" w:color="auto"/>
                                    <w:bottom w:val="none" w:sz="0" w:space="0" w:color="auto"/>
                                    <w:right w:val="none" w:sz="0" w:space="0" w:color="auto"/>
                                  </w:divBdr>
                                  <w:divsChild>
                                    <w:div w:id="157111084">
                                      <w:marLeft w:val="0"/>
                                      <w:marRight w:val="0"/>
                                      <w:marTop w:val="0"/>
                                      <w:marBottom w:val="0"/>
                                      <w:divBdr>
                                        <w:top w:val="none" w:sz="0" w:space="0" w:color="auto"/>
                                        <w:left w:val="none" w:sz="0" w:space="0" w:color="auto"/>
                                        <w:bottom w:val="none" w:sz="0" w:space="0" w:color="auto"/>
                                        <w:right w:val="none" w:sz="0" w:space="0" w:color="auto"/>
                                      </w:divBdr>
                                      <w:divsChild>
                                        <w:div w:id="942107438">
                                          <w:marLeft w:val="0"/>
                                          <w:marRight w:val="0"/>
                                          <w:marTop w:val="0"/>
                                          <w:marBottom w:val="0"/>
                                          <w:divBdr>
                                            <w:top w:val="none" w:sz="0" w:space="0" w:color="auto"/>
                                            <w:left w:val="none" w:sz="0" w:space="0" w:color="auto"/>
                                            <w:bottom w:val="none" w:sz="0" w:space="0" w:color="auto"/>
                                            <w:right w:val="none" w:sz="0" w:space="0" w:color="auto"/>
                                          </w:divBdr>
                                        </w:div>
                                        <w:div w:id="15815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0649">
      <w:bodyDiv w:val="1"/>
      <w:marLeft w:val="0"/>
      <w:marRight w:val="0"/>
      <w:marTop w:val="0"/>
      <w:marBottom w:val="0"/>
      <w:divBdr>
        <w:top w:val="none" w:sz="0" w:space="0" w:color="auto"/>
        <w:left w:val="none" w:sz="0" w:space="0" w:color="auto"/>
        <w:bottom w:val="none" w:sz="0" w:space="0" w:color="auto"/>
        <w:right w:val="none" w:sz="0" w:space="0" w:color="auto"/>
      </w:divBdr>
      <w:divsChild>
        <w:div w:id="276261224">
          <w:marLeft w:val="0"/>
          <w:marRight w:val="0"/>
          <w:marTop w:val="0"/>
          <w:marBottom w:val="0"/>
          <w:divBdr>
            <w:top w:val="none" w:sz="0" w:space="0" w:color="auto"/>
            <w:left w:val="none" w:sz="0" w:space="0" w:color="auto"/>
            <w:bottom w:val="none" w:sz="0" w:space="0" w:color="auto"/>
            <w:right w:val="none" w:sz="0" w:space="0" w:color="auto"/>
          </w:divBdr>
          <w:divsChild>
            <w:div w:id="571550697">
              <w:marLeft w:val="-225"/>
              <w:marRight w:val="-225"/>
              <w:marTop w:val="0"/>
              <w:marBottom w:val="0"/>
              <w:divBdr>
                <w:top w:val="none" w:sz="0" w:space="0" w:color="auto"/>
                <w:left w:val="none" w:sz="0" w:space="0" w:color="auto"/>
                <w:bottom w:val="none" w:sz="0" w:space="0" w:color="auto"/>
                <w:right w:val="none" w:sz="0" w:space="0" w:color="auto"/>
              </w:divBdr>
              <w:divsChild>
                <w:div w:id="1345594415">
                  <w:marLeft w:val="0"/>
                  <w:marRight w:val="0"/>
                  <w:marTop w:val="0"/>
                  <w:marBottom w:val="0"/>
                  <w:divBdr>
                    <w:top w:val="none" w:sz="0" w:space="0" w:color="auto"/>
                    <w:left w:val="none" w:sz="0" w:space="0" w:color="auto"/>
                    <w:bottom w:val="none" w:sz="0" w:space="0" w:color="auto"/>
                    <w:right w:val="none" w:sz="0" w:space="0" w:color="auto"/>
                  </w:divBdr>
                  <w:divsChild>
                    <w:div w:id="61102478">
                      <w:marLeft w:val="0"/>
                      <w:marRight w:val="0"/>
                      <w:marTop w:val="0"/>
                      <w:marBottom w:val="0"/>
                      <w:divBdr>
                        <w:top w:val="none" w:sz="0" w:space="0" w:color="auto"/>
                        <w:left w:val="none" w:sz="0" w:space="0" w:color="auto"/>
                        <w:bottom w:val="none" w:sz="0" w:space="0" w:color="auto"/>
                        <w:right w:val="none" w:sz="0" w:space="0" w:color="auto"/>
                      </w:divBdr>
                      <w:divsChild>
                        <w:div w:id="999652327">
                          <w:marLeft w:val="0"/>
                          <w:marRight w:val="0"/>
                          <w:marTop w:val="0"/>
                          <w:marBottom w:val="0"/>
                          <w:divBdr>
                            <w:top w:val="none" w:sz="0" w:space="0" w:color="auto"/>
                            <w:left w:val="none" w:sz="0" w:space="0" w:color="auto"/>
                            <w:bottom w:val="none" w:sz="0" w:space="0" w:color="auto"/>
                            <w:right w:val="none" w:sz="0" w:space="0" w:color="auto"/>
                          </w:divBdr>
                          <w:divsChild>
                            <w:div w:id="1421676583">
                              <w:marLeft w:val="0"/>
                              <w:marRight w:val="0"/>
                              <w:marTop w:val="0"/>
                              <w:marBottom w:val="0"/>
                              <w:divBdr>
                                <w:top w:val="none" w:sz="0" w:space="0" w:color="auto"/>
                                <w:left w:val="none" w:sz="0" w:space="0" w:color="auto"/>
                                <w:bottom w:val="none" w:sz="0" w:space="0" w:color="auto"/>
                                <w:right w:val="none" w:sz="0" w:space="0" w:color="auto"/>
                              </w:divBdr>
                              <w:divsChild>
                                <w:div w:id="1464233053">
                                  <w:marLeft w:val="0"/>
                                  <w:marRight w:val="0"/>
                                  <w:marTop w:val="0"/>
                                  <w:marBottom w:val="0"/>
                                  <w:divBdr>
                                    <w:top w:val="none" w:sz="0" w:space="0" w:color="auto"/>
                                    <w:left w:val="none" w:sz="0" w:space="0" w:color="auto"/>
                                    <w:bottom w:val="none" w:sz="0" w:space="0" w:color="auto"/>
                                    <w:right w:val="none" w:sz="0" w:space="0" w:color="auto"/>
                                  </w:divBdr>
                                  <w:divsChild>
                                    <w:div w:id="712119553">
                                      <w:marLeft w:val="0"/>
                                      <w:marRight w:val="0"/>
                                      <w:marTop w:val="0"/>
                                      <w:marBottom w:val="0"/>
                                      <w:divBdr>
                                        <w:top w:val="none" w:sz="0" w:space="0" w:color="auto"/>
                                        <w:left w:val="none" w:sz="0" w:space="0" w:color="auto"/>
                                        <w:bottom w:val="none" w:sz="0" w:space="0" w:color="auto"/>
                                        <w:right w:val="none" w:sz="0" w:space="0" w:color="auto"/>
                                      </w:divBdr>
                                    </w:div>
                                    <w:div w:id="1618366999">
                                      <w:marLeft w:val="0"/>
                                      <w:marRight w:val="0"/>
                                      <w:marTop w:val="0"/>
                                      <w:marBottom w:val="0"/>
                                      <w:divBdr>
                                        <w:top w:val="none" w:sz="0" w:space="0" w:color="auto"/>
                                        <w:left w:val="none" w:sz="0" w:space="0" w:color="auto"/>
                                        <w:bottom w:val="none" w:sz="0" w:space="0" w:color="auto"/>
                                        <w:right w:val="none" w:sz="0" w:space="0" w:color="auto"/>
                                      </w:divBdr>
                                      <w:divsChild>
                                        <w:div w:id="1470242180">
                                          <w:marLeft w:val="0"/>
                                          <w:marRight w:val="0"/>
                                          <w:marTop w:val="0"/>
                                          <w:marBottom w:val="0"/>
                                          <w:divBdr>
                                            <w:top w:val="none" w:sz="0" w:space="0" w:color="auto"/>
                                            <w:left w:val="none" w:sz="0" w:space="0" w:color="auto"/>
                                            <w:bottom w:val="none" w:sz="0" w:space="0" w:color="auto"/>
                                            <w:right w:val="none" w:sz="0" w:space="0" w:color="auto"/>
                                          </w:divBdr>
                                          <w:divsChild>
                                            <w:div w:id="488985815">
                                              <w:marLeft w:val="0"/>
                                              <w:marRight w:val="0"/>
                                              <w:marTop w:val="0"/>
                                              <w:marBottom w:val="0"/>
                                              <w:divBdr>
                                                <w:top w:val="none" w:sz="0" w:space="0" w:color="auto"/>
                                                <w:left w:val="none" w:sz="0" w:space="0" w:color="auto"/>
                                                <w:bottom w:val="none" w:sz="0" w:space="0" w:color="auto"/>
                                                <w:right w:val="none" w:sz="0" w:space="0" w:color="auto"/>
                                              </w:divBdr>
                                              <w:divsChild>
                                                <w:div w:id="837117239">
                                                  <w:marLeft w:val="0"/>
                                                  <w:marRight w:val="0"/>
                                                  <w:marTop w:val="0"/>
                                                  <w:marBottom w:val="0"/>
                                                  <w:divBdr>
                                                    <w:top w:val="single" w:sz="6" w:space="0" w:color="CCCCCC"/>
                                                    <w:left w:val="single" w:sz="6" w:space="0" w:color="CCCCCC"/>
                                                    <w:bottom w:val="single" w:sz="6" w:space="0" w:color="CCCCCC"/>
                                                    <w:right w:val="single" w:sz="6" w:space="0" w:color="CCCCCC"/>
                                                  </w:divBdr>
                                                  <w:divsChild>
                                                    <w:div w:id="1352534989">
                                                      <w:marLeft w:val="0"/>
                                                      <w:marRight w:val="0"/>
                                                      <w:marTop w:val="0"/>
                                                      <w:marBottom w:val="0"/>
                                                      <w:divBdr>
                                                        <w:top w:val="none" w:sz="0" w:space="0" w:color="auto"/>
                                                        <w:left w:val="none" w:sz="0" w:space="0" w:color="auto"/>
                                                        <w:bottom w:val="none" w:sz="0" w:space="0" w:color="auto"/>
                                                        <w:right w:val="none" w:sz="0" w:space="0" w:color="auto"/>
                                                      </w:divBdr>
                                                      <w:divsChild>
                                                        <w:div w:id="1063681148">
                                                          <w:marLeft w:val="0"/>
                                                          <w:marRight w:val="0"/>
                                                          <w:marTop w:val="0"/>
                                                          <w:marBottom w:val="0"/>
                                                          <w:divBdr>
                                                            <w:top w:val="none" w:sz="0" w:space="0" w:color="auto"/>
                                                            <w:left w:val="none" w:sz="0" w:space="0" w:color="auto"/>
                                                            <w:bottom w:val="none" w:sz="0" w:space="0" w:color="auto"/>
                                                            <w:right w:val="none" w:sz="0" w:space="0" w:color="auto"/>
                                                          </w:divBdr>
                                                        </w:div>
                                                        <w:div w:id="1965234706">
                                                          <w:marLeft w:val="0"/>
                                                          <w:marRight w:val="0"/>
                                                          <w:marTop w:val="0"/>
                                                          <w:marBottom w:val="0"/>
                                                          <w:divBdr>
                                                            <w:top w:val="none" w:sz="0" w:space="0" w:color="auto"/>
                                                            <w:left w:val="none" w:sz="0" w:space="0" w:color="auto"/>
                                                            <w:bottom w:val="none" w:sz="0" w:space="0" w:color="auto"/>
                                                            <w:right w:val="none" w:sz="0" w:space="0" w:color="auto"/>
                                                          </w:divBdr>
                                                          <w:divsChild>
                                                            <w:div w:id="188105692">
                                                              <w:marLeft w:val="0"/>
                                                              <w:marRight w:val="0"/>
                                                              <w:marTop w:val="0"/>
                                                              <w:marBottom w:val="0"/>
                                                              <w:divBdr>
                                                                <w:top w:val="none" w:sz="0" w:space="0" w:color="auto"/>
                                                                <w:left w:val="none" w:sz="0" w:space="0" w:color="auto"/>
                                                                <w:bottom w:val="none" w:sz="0" w:space="0" w:color="auto"/>
                                                                <w:right w:val="none" w:sz="0" w:space="0" w:color="auto"/>
                                                              </w:divBdr>
                                                              <w:divsChild>
                                                                <w:div w:id="1545024479">
                                                                  <w:marLeft w:val="0"/>
                                                                  <w:marRight w:val="0"/>
                                                                  <w:marTop w:val="0"/>
                                                                  <w:marBottom w:val="0"/>
                                                                  <w:divBdr>
                                                                    <w:top w:val="none" w:sz="0" w:space="0" w:color="auto"/>
                                                                    <w:left w:val="none" w:sz="0" w:space="0" w:color="auto"/>
                                                                    <w:bottom w:val="none" w:sz="0" w:space="0" w:color="auto"/>
                                                                    <w:right w:val="none" w:sz="0" w:space="0" w:color="auto"/>
                                                                  </w:divBdr>
                                                                  <w:divsChild>
                                                                    <w:div w:id="196504839">
                                                                      <w:marLeft w:val="0"/>
                                                                      <w:marRight w:val="0"/>
                                                                      <w:marTop w:val="0"/>
                                                                      <w:marBottom w:val="0"/>
                                                                      <w:divBdr>
                                                                        <w:top w:val="none" w:sz="0" w:space="0" w:color="auto"/>
                                                                        <w:left w:val="none" w:sz="0" w:space="0" w:color="auto"/>
                                                                        <w:bottom w:val="none" w:sz="0" w:space="0" w:color="auto"/>
                                                                        <w:right w:val="none" w:sz="0" w:space="0" w:color="auto"/>
                                                                      </w:divBdr>
                                                                    </w:div>
                                                                    <w:div w:id="5338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0912">
                                                      <w:marLeft w:val="0"/>
                                                      <w:marRight w:val="0"/>
                                                      <w:marTop w:val="0"/>
                                                      <w:marBottom w:val="0"/>
                                                      <w:divBdr>
                                                        <w:top w:val="none" w:sz="0" w:space="0" w:color="auto"/>
                                                        <w:left w:val="none" w:sz="0" w:space="0" w:color="auto"/>
                                                        <w:bottom w:val="none" w:sz="0" w:space="0" w:color="auto"/>
                                                        <w:right w:val="none" w:sz="0" w:space="0" w:color="auto"/>
                                                      </w:divBdr>
                                                      <w:divsChild>
                                                        <w:div w:id="595869632">
                                                          <w:marLeft w:val="0"/>
                                                          <w:marRight w:val="0"/>
                                                          <w:marTop w:val="0"/>
                                                          <w:marBottom w:val="0"/>
                                                          <w:divBdr>
                                                            <w:top w:val="none" w:sz="0" w:space="0" w:color="auto"/>
                                                            <w:left w:val="none" w:sz="0" w:space="0" w:color="auto"/>
                                                            <w:bottom w:val="none" w:sz="0" w:space="0" w:color="auto"/>
                                                            <w:right w:val="none" w:sz="0" w:space="0" w:color="auto"/>
                                                          </w:divBdr>
                                                          <w:divsChild>
                                                            <w:div w:id="1528833665">
                                                              <w:marLeft w:val="0"/>
                                                              <w:marRight w:val="0"/>
                                                              <w:marTop w:val="0"/>
                                                              <w:marBottom w:val="0"/>
                                                              <w:divBdr>
                                                                <w:top w:val="none" w:sz="0" w:space="0" w:color="auto"/>
                                                                <w:left w:val="none" w:sz="0" w:space="0" w:color="auto"/>
                                                                <w:bottom w:val="none" w:sz="0" w:space="0" w:color="auto"/>
                                                                <w:right w:val="none" w:sz="0" w:space="0" w:color="auto"/>
                                                              </w:divBdr>
                                                              <w:divsChild>
                                                                <w:div w:id="463738441">
                                                                  <w:marLeft w:val="0"/>
                                                                  <w:marRight w:val="0"/>
                                                                  <w:marTop w:val="0"/>
                                                                  <w:marBottom w:val="75"/>
                                                                  <w:divBdr>
                                                                    <w:top w:val="none" w:sz="0" w:space="0" w:color="auto"/>
                                                                    <w:left w:val="none" w:sz="0" w:space="0" w:color="auto"/>
                                                                    <w:bottom w:val="none" w:sz="0" w:space="0" w:color="auto"/>
                                                                    <w:right w:val="none" w:sz="0" w:space="0" w:color="auto"/>
                                                                  </w:divBdr>
                                                                </w:div>
                                                                <w:div w:id="1789618462">
                                                                  <w:marLeft w:val="0"/>
                                                                  <w:marRight w:val="0"/>
                                                                  <w:marTop w:val="0"/>
                                                                  <w:marBottom w:val="75"/>
                                                                  <w:divBdr>
                                                                    <w:top w:val="none" w:sz="0" w:space="0" w:color="auto"/>
                                                                    <w:left w:val="none" w:sz="0" w:space="0" w:color="auto"/>
                                                                    <w:bottom w:val="none" w:sz="0" w:space="0" w:color="auto"/>
                                                                    <w:right w:val="none" w:sz="0" w:space="0" w:color="auto"/>
                                                                  </w:divBdr>
                                                                </w:div>
                                                              </w:divsChild>
                                                            </w:div>
                                                            <w:div w:id="1870071158">
                                                              <w:marLeft w:val="0"/>
                                                              <w:marRight w:val="0"/>
                                                              <w:marTop w:val="0"/>
                                                              <w:marBottom w:val="0"/>
                                                              <w:divBdr>
                                                                <w:top w:val="none" w:sz="0" w:space="0" w:color="auto"/>
                                                                <w:left w:val="none" w:sz="0" w:space="0" w:color="auto"/>
                                                                <w:bottom w:val="none" w:sz="0" w:space="0" w:color="auto"/>
                                                                <w:right w:val="none" w:sz="0" w:space="0" w:color="auto"/>
                                                              </w:divBdr>
                                                              <w:divsChild>
                                                                <w:div w:id="1245458672">
                                                                  <w:marLeft w:val="0"/>
                                                                  <w:marRight w:val="0"/>
                                                                  <w:marTop w:val="0"/>
                                                                  <w:marBottom w:val="75"/>
                                                                  <w:divBdr>
                                                                    <w:top w:val="none" w:sz="0" w:space="0" w:color="auto"/>
                                                                    <w:left w:val="none" w:sz="0" w:space="0" w:color="auto"/>
                                                                    <w:bottom w:val="none" w:sz="0" w:space="0" w:color="auto"/>
                                                                    <w:right w:val="none" w:sz="0" w:space="0" w:color="auto"/>
                                                                  </w:divBdr>
                                                                </w:div>
                                                                <w:div w:id="1926570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6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737416">
      <w:bodyDiv w:val="1"/>
      <w:marLeft w:val="0"/>
      <w:marRight w:val="0"/>
      <w:marTop w:val="0"/>
      <w:marBottom w:val="0"/>
      <w:divBdr>
        <w:top w:val="none" w:sz="0" w:space="0" w:color="auto"/>
        <w:left w:val="none" w:sz="0" w:space="0" w:color="auto"/>
        <w:bottom w:val="none" w:sz="0" w:space="0" w:color="auto"/>
        <w:right w:val="none" w:sz="0" w:space="0" w:color="auto"/>
      </w:divBdr>
      <w:divsChild>
        <w:div w:id="469054177">
          <w:marLeft w:val="0"/>
          <w:marRight w:val="0"/>
          <w:marTop w:val="0"/>
          <w:marBottom w:val="0"/>
          <w:divBdr>
            <w:top w:val="none" w:sz="0" w:space="0" w:color="auto"/>
            <w:left w:val="none" w:sz="0" w:space="0" w:color="auto"/>
            <w:bottom w:val="none" w:sz="0" w:space="0" w:color="auto"/>
            <w:right w:val="none" w:sz="0" w:space="0" w:color="auto"/>
          </w:divBdr>
          <w:divsChild>
            <w:div w:id="1339428796">
              <w:marLeft w:val="0"/>
              <w:marRight w:val="0"/>
              <w:marTop w:val="0"/>
              <w:marBottom w:val="0"/>
              <w:divBdr>
                <w:top w:val="none" w:sz="0" w:space="0" w:color="auto"/>
                <w:left w:val="none" w:sz="0" w:space="0" w:color="auto"/>
                <w:bottom w:val="none" w:sz="0" w:space="0" w:color="auto"/>
                <w:right w:val="none" w:sz="0" w:space="0" w:color="auto"/>
              </w:divBdr>
              <w:divsChild>
                <w:div w:id="1366903718">
                  <w:marLeft w:val="0"/>
                  <w:marRight w:val="0"/>
                  <w:marTop w:val="0"/>
                  <w:marBottom w:val="0"/>
                  <w:divBdr>
                    <w:top w:val="none" w:sz="0" w:space="0" w:color="auto"/>
                    <w:left w:val="none" w:sz="0" w:space="0" w:color="auto"/>
                    <w:bottom w:val="none" w:sz="0" w:space="0" w:color="auto"/>
                    <w:right w:val="none" w:sz="0" w:space="0" w:color="auto"/>
                  </w:divBdr>
                  <w:divsChild>
                    <w:div w:id="2083677143">
                      <w:marLeft w:val="0"/>
                      <w:marRight w:val="0"/>
                      <w:marTop w:val="0"/>
                      <w:marBottom w:val="0"/>
                      <w:divBdr>
                        <w:top w:val="none" w:sz="0" w:space="0" w:color="auto"/>
                        <w:left w:val="none" w:sz="0" w:space="0" w:color="auto"/>
                        <w:bottom w:val="none" w:sz="0" w:space="0" w:color="auto"/>
                        <w:right w:val="none" w:sz="0" w:space="0" w:color="auto"/>
                      </w:divBdr>
                      <w:divsChild>
                        <w:div w:id="170990884">
                          <w:marLeft w:val="0"/>
                          <w:marRight w:val="0"/>
                          <w:marTop w:val="0"/>
                          <w:marBottom w:val="0"/>
                          <w:divBdr>
                            <w:top w:val="none" w:sz="0" w:space="0" w:color="auto"/>
                            <w:left w:val="none" w:sz="0" w:space="0" w:color="auto"/>
                            <w:bottom w:val="none" w:sz="0" w:space="0" w:color="auto"/>
                            <w:right w:val="none" w:sz="0" w:space="0" w:color="auto"/>
                          </w:divBdr>
                          <w:divsChild>
                            <w:div w:id="1075936739">
                              <w:marLeft w:val="0"/>
                              <w:marRight w:val="0"/>
                              <w:marTop w:val="0"/>
                              <w:marBottom w:val="0"/>
                              <w:divBdr>
                                <w:top w:val="none" w:sz="0" w:space="0" w:color="auto"/>
                                <w:left w:val="none" w:sz="0" w:space="0" w:color="auto"/>
                                <w:bottom w:val="none" w:sz="0" w:space="0" w:color="auto"/>
                                <w:right w:val="none" w:sz="0" w:space="0" w:color="auto"/>
                              </w:divBdr>
                              <w:divsChild>
                                <w:div w:id="998659433">
                                  <w:marLeft w:val="0"/>
                                  <w:marRight w:val="0"/>
                                  <w:marTop w:val="0"/>
                                  <w:marBottom w:val="0"/>
                                  <w:divBdr>
                                    <w:top w:val="none" w:sz="0" w:space="0" w:color="auto"/>
                                    <w:left w:val="none" w:sz="0" w:space="0" w:color="auto"/>
                                    <w:bottom w:val="none" w:sz="0" w:space="0" w:color="auto"/>
                                    <w:right w:val="none" w:sz="0" w:space="0" w:color="auto"/>
                                  </w:divBdr>
                                  <w:divsChild>
                                    <w:div w:id="1007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450">
                          <w:marLeft w:val="0"/>
                          <w:marRight w:val="0"/>
                          <w:marTop w:val="0"/>
                          <w:marBottom w:val="0"/>
                          <w:divBdr>
                            <w:top w:val="none" w:sz="0" w:space="0" w:color="auto"/>
                            <w:left w:val="none" w:sz="0" w:space="0" w:color="auto"/>
                            <w:bottom w:val="none" w:sz="0" w:space="0" w:color="auto"/>
                            <w:right w:val="none" w:sz="0" w:space="0" w:color="auto"/>
                          </w:divBdr>
                          <w:divsChild>
                            <w:div w:id="1465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568468565">
                              <w:marLeft w:val="0"/>
                              <w:marRight w:val="0"/>
                              <w:marTop w:val="465"/>
                              <w:marBottom w:val="0"/>
                              <w:divBdr>
                                <w:top w:val="none" w:sz="0" w:space="0" w:color="auto"/>
                                <w:left w:val="none" w:sz="0" w:space="0" w:color="auto"/>
                                <w:bottom w:val="none" w:sz="0" w:space="0" w:color="auto"/>
                                <w:right w:val="none" w:sz="0" w:space="0" w:color="auto"/>
                              </w:divBdr>
                            </w:div>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438725312">
              <w:marLeft w:val="0"/>
              <w:marRight w:val="0"/>
              <w:marTop w:val="0"/>
              <w:marBottom w:val="225"/>
              <w:divBdr>
                <w:top w:val="none" w:sz="0" w:space="0" w:color="auto"/>
                <w:left w:val="none" w:sz="0" w:space="0" w:color="auto"/>
                <w:bottom w:val="none" w:sz="0" w:space="0" w:color="auto"/>
                <w:right w:val="none" w:sz="0" w:space="0" w:color="auto"/>
              </w:divBdr>
            </w:div>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79531703">
      <w:bodyDiv w:val="1"/>
      <w:marLeft w:val="0"/>
      <w:marRight w:val="0"/>
      <w:marTop w:val="0"/>
      <w:marBottom w:val="0"/>
      <w:divBdr>
        <w:top w:val="none" w:sz="0" w:space="0" w:color="auto"/>
        <w:left w:val="none" w:sz="0" w:space="0" w:color="auto"/>
        <w:bottom w:val="none" w:sz="0" w:space="0" w:color="auto"/>
        <w:right w:val="none" w:sz="0" w:space="0" w:color="auto"/>
      </w:divBdr>
      <w:divsChild>
        <w:div w:id="1824348361">
          <w:marLeft w:val="0"/>
          <w:marRight w:val="0"/>
          <w:marTop w:val="0"/>
          <w:marBottom w:val="150"/>
          <w:divBdr>
            <w:top w:val="none" w:sz="0" w:space="0" w:color="auto"/>
            <w:left w:val="none" w:sz="0" w:space="0" w:color="auto"/>
            <w:bottom w:val="none" w:sz="0" w:space="0" w:color="auto"/>
            <w:right w:val="none" w:sz="0" w:space="0" w:color="auto"/>
          </w:divBdr>
          <w:divsChild>
            <w:div w:id="57175340">
              <w:marLeft w:val="0"/>
              <w:marRight w:val="0"/>
              <w:marTop w:val="0"/>
              <w:marBottom w:val="0"/>
              <w:divBdr>
                <w:top w:val="none" w:sz="0" w:space="0" w:color="auto"/>
                <w:left w:val="none" w:sz="0" w:space="0" w:color="auto"/>
                <w:bottom w:val="none" w:sz="0" w:space="0" w:color="auto"/>
                <w:right w:val="none" w:sz="0" w:space="0" w:color="auto"/>
              </w:divBdr>
            </w:div>
          </w:divsChild>
        </w:div>
        <w:div w:id="1137575042">
          <w:marLeft w:val="0"/>
          <w:marRight w:val="0"/>
          <w:marTop w:val="0"/>
          <w:marBottom w:val="0"/>
          <w:divBdr>
            <w:top w:val="none" w:sz="0" w:space="0" w:color="auto"/>
            <w:left w:val="none" w:sz="0" w:space="0" w:color="auto"/>
            <w:bottom w:val="none" w:sz="0" w:space="0" w:color="auto"/>
            <w:right w:val="none" w:sz="0" w:space="0" w:color="auto"/>
          </w:divBdr>
        </w:div>
        <w:div w:id="1338268468">
          <w:marLeft w:val="0"/>
          <w:marRight w:val="0"/>
          <w:marTop w:val="0"/>
          <w:marBottom w:val="0"/>
          <w:divBdr>
            <w:top w:val="none" w:sz="0" w:space="0" w:color="auto"/>
            <w:left w:val="none" w:sz="0" w:space="0" w:color="auto"/>
            <w:bottom w:val="none" w:sz="0" w:space="0" w:color="auto"/>
            <w:right w:val="none" w:sz="0" w:space="0" w:color="auto"/>
          </w:divBdr>
          <w:divsChild>
            <w:div w:id="1851141263">
              <w:marLeft w:val="0"/>
              <w:marRight w:val="0"/>
              <w:marTop w:val="0"/>
              <w:marBottom w:val="0"/>
              <w:divBdr>
                <w:top w:val="none" w:sz="0" w:space="0" w:color="auto"/>
                <w:left w:val="none" w:sz="0" w:space="0" w:color="auto"/>
                <w:bottom w:val="none" w:sz="0" w:space="0" w:color="auto"/>
                <w:right w:val="none" w:sz="0" w:space="0" w:color="auto"/>
              </w:divBdr>
            </w:div>
            <w:div w:id="1549755498">
              <w:marLeft w:val="0"/>
              <w:marRight w:val="0"/>
              <w:marTop w:val="0"/>
              <w:marBottom w:val="0"/>
              <w:divBdr>
                <w:top w:val="none" w:sz="0" w:space="0" w:color="auto"/>
                <w:left w:val="none" w:sz="0" w:space="0" w:color="auto"/>
                <w:bottom w:val="none" w:sz="0" w:space="0" w:color="auto"/>
                <w:right w:val="none" w:sz="0" w:space="0" w:color="auto"/>
              </w:divBdr>
              <w:divsChild>
                <w:div w:id="4023359">
                  <w:marLeft w:val="0"/>
                  <w:marRight w:val="0"/>
                  <w:marTop w:val="0"/>
                  <w:marBottom w:val="0"/>
                  <w:divBdr>
                    <w:top w:val="none" w:sz="0" w:space="0" w:color="auto"/>
                    <w:left w:val="none" w:sz="0" w:space="0" w:color="auto"/>
                    <w:bottom w:val="none" w:sz="0" w:space="0" w:color="auto"/>
                    <w:right w:val="none" w:sz="0" w:space="0" w:color="auto"/>
                  </w:divBdr>
                </w:div>
                <w:div w:id="387651781">
                  <w:marLeft w:val="0"/>
                  <w:marRight w:val="0"/>
                  <w:marTop w:val="225"/>
                  <w:marBottom w:val="0"/>
                  <w:divBdr>
                    <w:top w:val="none" w:sz="0" w:space="0" w:color="auto"/>
                    <w:left w:val="none" w:sz="0" w:space="0" w:color="auto"/>
                    <w:bottom w:val="none" w:sz="0" w:space="0" w:color="auto"/>
                    <w:right w:val="none" w:sz="0" w:space="0" w:color="auto"/>
                  </w:divBdr>
                  <w:divsChild>
                    <w:div w:id="1889343521">
                      <w:marLeft w:val="0"/>
                      <w:marRight w:val="0"/>
                      <w:marTop w:val="225"/>
                      <w:marBottom w:val="0"/>
                      <w:divBdr>
                        <w:top w:val="none" w:sz="0" w:space="0" w:color="auto"/>
                        <w:left w:val="none" w:sz="0" w:space="0" w:color="auto"/>
                        <w:bottom w:val="none" w:sz="0" w:space="0" w:color="auto"/>
                        <w:right w:val="none" w:sz="0" w:space="0" w:color="auto"/>
                      </w:divBdr>
                    </w:div>
                    <w:div w:id="8325244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602034664">
              <w:marLeft w:val="0"/>
              <w:marRight w:val="0"/>
              <w:marTop w:val="0"/>
              <w:marBottom w:val="0"/>
              <w:divBdr>
                <w:top w:val="none" w:sz="0" w:space="0" w:color="auto"/>
                <w:left w:val="none" w:sz="0" w:space="0" w:color="auto"/>
                <w:bottom w:val="none" w:sz="0" w:space="0" w:color="auto"/>
                <w:right w:val="none" w:sz="0" w:space="0" w:color="auto"/>
              </w:divBdr>
            </w:div>
            <w:div w:id="1264459689">
              <w:marLeft w:val="0"/>
              <w:marRight w:val="0"/>
              <w:marTop w:val="0"/>
              <w:marBottom w:val="0"/>
              <w:divBdr>
                <w:top w:val="single" w:sz="6" w:space="0" w:color="A5B0A8"/>
                <w:left w:val="none" w:sz="0" w:space="0" w:color="auto"/>
                <w:bottom w:val="none" w:sz="0" w:space="0" w:color="auto"/>
                <w:right w:val="none" w:sz="0" w:space="0" w:color="auto"/>
              </w:divBdr>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47480522">
      <w:bodyDiv w:val="1"/>
      <w:marLeft w:val="0"/>
      <w:marRight w:val="0"/>
      <w:marTop w:val="0"/>
      <w:marBottom w:val="0"/>
      <w:divBdr>
        <w:top w:val="none" w:sz="0" w:space="0" w:color="auto"/>
        <w:left w:val="none" w:sz="0" w:space="0" w:color="auto"/>
        <w:bottom w:val="none" w:sz="0" w:space="0" w:color="auto"/>
        <w:right w:val="none" w:sz="0" w:space="0" w:color="auto"/>
      </w:divBdr>
      <w:divsChild>
        <w:div w:id="907959199">
          <w:marLeft w:val="0"/>
          <w:marRight w:val="0"/>
          <w:marTop w:val="0"/>
          <w:marBottom w:val="0"/>
          <w:divBdr>
            <w:top w:val="none" w:sz="0" w:space="0" w:color="auto"/>
            <w:left w:val="none" w:sz="0" w:space="0" w:color="auto"/>
            <w:bottom w:val="none" w:sz="0" w:space="0" w:color="auto"/>
            <w:right w:val="none" w:sz="0" w:space="0" w:color="auto"/>
          </w:divBdr>
          <w:divsChild>
            <w:div w:id="824474447">
              <w:marLeft w:val="0"/>
              <w:marRight w:val="0"/>
              <w:marTop w:val="0"/>
              <w:marBottom w:val="0"/>
              <w:divBdr>
                <w:top w:val="none" w:sz="0" w:space="0" w:color="auto"/>
                <w:left w:val="none" w:sz="0" w:space="0" w:color="auto"/>
                <w:bottom w:val="none" w:sz="0" w:space="0" w:color="auto"/>
                <w:right w:val="none" w:sz="0" w:space="0" w:color="auto"/>
              </w:divBdr>
            </w:div>
            <w:div w:id="582182066">
              <w:marLeft w:val="0"/>
              <w:marRight w:val="0"/>
              <w:marTop w:val="0"/>
              <w:marBottom w:val="0"/>
              <w:divBdr>
                <w:top w:val="none" w:sz="0" w:space="0" w:color="auto"/>
                <w:left w:val="none" w:sz="0" w:space="0" w:color="auto"/>
                <w:bottom w:val="none" w:sz="0" w:space="0" w:color="auto"/>
                <w:right w:val="none" w:sz="0" w:space="0" w:color="auto"/>
              </w:divBdr>
            </w:div>
            <w:div w:id="3791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0548052">
      <w:bodyDiv w:val="1"/>
      <w:marLeft w:val="0"/>
      <w:marRight w:val="0"/>
      <w:marTop w:val="0"/>
      <w:marBottom w:val="0"/>
      <w:divBdr>
        <w:top w:val="none" w:sz="0" w:space="0" w:color="auto"/>
        <w:left w:val="none" w:sz="0" w:space="0" w:color="auto"/>
        <w:bottom w:val="none" w:sz="0" w:space="0" w:color="auto"/>
        <w:right w:val="none" w:sz="0" w:space="0" w:color="auto"/>
      </w:divBdr>
      <w:divsChild>
        <w:div w:id="475030878">
          <w:marLeft w:val="0"/>
          <w:marRight w:val="0"/>
          <w:marTop w:val="0"/>
          <w:marBottom w:val="0"/>
          <w:divBdr>
            <w:top w:val="none" w:sz="0" w:space="0" w:color="auto"/>
            <w:left w:val="none" w:sz="0" w:space="0" w:color="auto"/>
            <w:bottom w:val="none" w:sz="0" w:space="0" w:color="auto"/>
            <w:right w:val="none" w:sz="0" w:space="0" w:color="auto"/>
          </w:divBdr>
          <w:divsChild>
            <w:div w:id="813060372">
              <w:marLeft w:val="0"/>
              <w:marRight w:val="0"/>
              <w:marTop w:val="0"/>
              <w:marBottom w:val="0"/>
              <w:divBdr>
                <w:top w:val="none" w:sz="0" w:space="0" w:color="auto"/>
                <w:left w:val="none" w:sz="0" w:space="0" w:color="auto"/>
                <w:bottom w:val="none" w:sz="0" w:space="0" w:color="auto"/>
                <w:right w:val="none" w:sz="0" w:space="0" w:color="auto"/>
              </w:divBdr>
              <w:divsChild>
                <w:div w:id="2088190261">
                  <w:marLeft w:val="0"/>
                  <w:marRight w:val="0"/>
                  <w:marTop w:val="0"/>
                  <w:marBottom w:val="0"/>
                  <w:divBdr>
                    <w:top w:val="none" w:sz="0" w:space="0" w:color="auto"/>
                    <w:left w:val="none" w:sz="0" w:space="0" w:color="auto"/>
                    <w:bottom w:val="none" w:sz="0" w:space="0" w:color="auto"/>
                    <w:right w:val="none" w:sz="0" w:space="0" w:color="auto"/>
                  </w:divBdr>
                  <w:divsChild>
                    <w:div w:id="1723867502">
                      <w:marLeft w:val="0"/>
                      <w:marRight w:val="0"/>
                      <w:marTop w:val="0"/>
                      <w:marBottom w:val="0"/>
                      <w:divBdr>
                        <w:top w:val="none" w:sz="0" w:space="0" w:color="auto"/>
                        <w:left w:val="none" w:sz="0" w:space="0" w:color="auto"/>
                        <w:bottom w:val="none" w:sz="0" w:space="0" w:color="auto"/>
                        <w:right w:val="none" w:sz="0" w:space="0" w:color="auto"/>
                      </w:divBdr>
                      <w:divsChild>
                        <w:div w:id="1785155812">
                          <w:marLeft w:val="0"/>
                          <w:marRight w:val="0"/>
                          <w:marTop w:val="0"/>
                          <w:marBottom w:val="0"/>
                          <w:divBdr>
                            <w:top w:val="none" w:sz="0" w:space="0" w:color="auto"/>
                            <w:left w:val="none" w:sz="0" w:space="0" w:color="auto"/>
                            <w:bottom w:val="none" w:sz="0" w:space="0" w:color="auto"/>
                            <w:right w:val="none" w:sz="0" w:space="0" w:color="auto"/>
                          </w:divBdr>
                          <w:divsChild>
                            <w:div w:id="687410443">
                              <w:marLeft w:val="0"/>
                              <w:marRight w:val="0"/>
                              <w:marTop w:val="0"/>
                              <w:marBottom w:val="0"/>
                              <w:divBdr>
                                <w:top w:val="none" w:sz="0" w:space="0" w:color="auto"/>
                                <w:left w:val="none" w:sz="0" w:space="0" w:color="auto"/>
                                <w:bottom w:val="none" w:sz="0" w:space="0" w:color="auto"/>
                                <w:right w:val="none" w:sz="0" w:space="0" w:color="auto"/>
                              </w:divBdr>
                            </w:div>
                            <w:div w:id="1124694961">
                              <w:marLeft w:val="0"/>
                              <w:marRight w:val="0"/>
                              <w:marTop w:val="0"/>
                              <w:marBottom w:val="0"/>
                              <w:divBdr>
                                <w:top w:val="none" w:sz="0" w:space="0" w:color="auto"/>
                                <w:left w:val="none" w:sz="0" w:space="0" w:color="auto"/>
                                <w:bottom w:val="none" w:sz="0" w:space="0" w:color="auto"/>
                                <w:right w:val="none" w:sz="0" w:space="0" w:color="auto"/>
                              </w:divBdr>
                              <w:divsChild>
                                <w:div w:id="1881285339">
                                  <w:marLeft w:val="0"/>
                                  <w:marRight w:val="0"/>
                                  <w:marTop w:val="0"/>
                                  <w:marBottom w:val="0"/>
                                  <w:divBdr>
                                    <w:top w:val="none" w:sz="0" w:space="0" w:color="auto"/>
                                    <w:left w:val="none" w:sz="0" w:space="0" w:color="auto"/>
                                    <w:bottom w:val="none" w:sz="0" w:space="0" w:color="auto"/>
                                    <w:right w:val="none" w:sz="0" w:space="0" w:color="auto"/>
                                  </w:divBdr>
                                </w:div>
                                <w:div w:id="899706986">
                                  <w:marLeft w:val="0"/>
                                  <w:marRight w:val="0"/>
                                  <w:marTop w:val="0"/>
                                  <w:marBottom w:val="0"/>
                                  <w:divBdr>
                                    <w:top w:val="none" w:sz="0" w:space="0" w:color="auto"/>
                                    <w:left w:val="none" w:sz="0" w:space="0" w:color="auto"/>
                                    <w:bottom w:val="none" w:sz="0" w:space="0" w:color="auto"/>
                                    <w:right w:val="none" w:sz="0" w:space="0" w:color="auto"/>
                                  </w:divBdr>
                                </w:div>
                              </w:divsChild>
                            </w:div>
                            <w:div w:id="130632845">
                              <w:marLeft w:val="0"/>
                              <w:marRight w:val="0"/>
                              <w:marTop w:val="0"/>
                              <w:marBottom w:val="0"/>
                              <w:divBdr>
                                <w:top w:val="none" w:sz="0" w:space="0" w:color="auto"/>
                                <w:left w:val="none" w:sz="0" w:space="0" w:color="auto"/>
                                <w:bottom w:val="none" w:sz="0" w:space="0" w:color="auto"/>
                                <w:right w:val="none" w:sz="0" w:space="0" w:color="auto"/>
                              </w:divBdr>
                              <w:divsChild>
                                <w:div w:id="1994403867">
                                  <w:marLeft w:val="0"/>
                                  <w:marRight w:val="0"/>
                                  <w:marTop w:val="0"/>
                                  <w:marBottom w:val="0"/>
                                  <w:divBdr>
                                    <w:top w:val="none" w:sz="0" w:space="0" w:color="auto"/>
                                    <w:left w:val="none" w:sz="0" w:space="0" w:color="auto"/>
                                    <w:bottom w:val="none" w:sz="0" w:space="0" w:color="auto"/>
                                    <w:right w:val="none" w:sz="0" w:space="0" w:color="auto"/>
                                  </w:divBdr>
                                </w:div>
                                <w:div w:id="477455387">
                                  <w:marLeft w:val="0"/>
                                  <w:marRight w:val="0"/>
                                  <w:marTop w:val="0"/>
                                  <w:marBottom w:val="0"/>
                                  <w:divBdr>
                                    <w:top w:val="none" w:sz="0" w:space="0" w:color="auto"/>
                                    <w:left w:val="none" w:sz="0" w:space="0" w:color="auto"/>
                                    <w:bottom w:val="none" w:sz="0" w:space="0" w:color="auto"/>
                                    <w:right w:val="none" w:sz="0" w:space="0" w:color="auto"/>
                                  </w:divBdr>
                                </w:div>
                              </w:divsChild>
                            </w:div>
                            <w:div w:id="1317996583">
                              <w:marLeft w:val="0"/>
                              <w:marRight w:val="0"/>
                              <w:marTop w:val="0"/>
                              <w:marBottom w:val="0"/>
                              <w:divBdr>
                                <w:top w:val="none" w:sz="0" w:space="0" w:color="auto"/>
                                <w:left w:val="none" w:sz="0" w:space="0" w:color="auto"/>
                                <w:bottom w:val="none" w:sz="0" w:space="0" w:color="auto"/>
                                <w:right w:val="none" w:sz="0" w:space="0" w:color="auto"/>
                              </w:divBdr>
                              <w:divsChild>
                                <w:div w:id="1325547697">
                                  <w:marLeft w:val="0"/>
                                  <w:marRight w:val="0"/>
                                  <w:marTop w:val="0"/>
                                  <w:marBottom w:val="0"/>
                                  <w:divBdr>
                                    <w:top w:val="none" w:sz="0" w:space="0" w:color="auto"/>
                                    <w:left w:val="none" w:sz="0" w:space="0" w:color="auto"/>
                                    <w:bottom w:val="none" w:sz="0" w:space="0" w:color="auto"/>
                                    <w:right w:val="none" w:sz="0" w:space="0" w:color="auto"/>
                                  </w:divBdr>
                                  <w:divsChild>
                                    <w:div w:id="992417496">
                                      <w:marLeft w:val="0"/>
                                      <w:marRight w:val="0"/>
                                      <w:marTop w:val="0"/>
                                      <w:marBottom w:val="0"/>
                                      <w:divBdr>
                                        <w:top w:val="none" w:sz="0" w:space="0" w:color="auto"/>
                                        <w:left w:val="none" w:sz="0" w:space="0" w:color="auto"/>
                                        <w:bottom w:val="none" w:sz="0" w:space="0" w:color="auto"/>
                                        <w:right w:val="none" w:sz="0" w:space="0" w:color="auto"/>
                                      </w:divBdr>
                                    </w:div>
                                    <w:div w:id="20227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1109">
                              <w:marLeft w:val="0"/>
                              <w:marRight w:val="0"/>
                              <w:marTop w:val="0"/>
                              <w:marBottom w:val="0"/>
                              <w:divBdr>
                                <w:top w:val="none" w:sz="0" w:space="0" w:color="auto"/>
                                <w:left w:val="none" w:sz="0" w:space="0" w:color="auto"/>
                                <w:bottom w:val="none" w:sz="0" w:space="0" w:color="auto"/>
                                <w:right w:val="none" w:sz="0" w:space="0" w:color="auto"/>
                              </w:divBdr>
                              <w:divsChild>
                                <w:div w:id="214586328">
                                  <w:marLeft w:val="0"/>
                                  <w:marRight w:val="0"/>
                                  <w:marTop w:val="0"/>
                                  <w:marBottom w:val="0"/>
                                  <w:divBdr>
                                    <w:top w:val="none" w:sz="0" w:space="0" w:color="auto"/>
                                    <w:left w:val="none" w:sz="0" w:space="0" w:color="auto"/>
                                    <w:bottom w:val="none" w:sz="0" w:space="0" w:color="auto"/>
                                    <w:right w:val="none" w:sz="0" w:space="0" w:color="auto"/>
                                  </w:divBdr>
                                  <w:divsChild>
                                    <w:div w:id="12010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74344384">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665743049">
                                  <w:marLeft w:val="0"/>
                                  <w:marRight w:val="0"/>
                                  <w:marTop w:val="0"/>
                                  <w:marBottom w:val="0"/>
                                  <w:divBdr>
                                    <w:top w:val="none" w:sz="0" w:space="0" w:color="auto"/>
                                    <w:left w:val="none" w:sz="0" w:space="0" w:color="auto"/>
                                    <w:bottom w:val="none" w:sz="0" w:space="0" w:color="auto"/>
                                    <w:right w:val="none" w:sz="0" w:space="0" w:color="auto"/>
                                  </w:divBdr>
                                </w:div>
                                <w:div w:id="833031190">
                                  <w:marLeft w:val="0"/>
                                  <w:marRight w:val="0"/>
                                  <w:marTop w:val="0"/>
                                  <w:marBottom w:val="0"/>
                                  <w:divBdr>
                                    <w:top w:val="none" w:sz="0" w:space="0" w:color="auto"/>
                                    <w:left w:val="none" w:sz="0" w:space="0" w:color="auto"/>
                                    <w:bottom w:val="none" w:sz="0" w:space="0" w:color="auto"/>
                                    <w:right w:val="none" w:sz="0" w:space="0" w:color="auto"/>
                                  </w:divBdr>
                                </w:div>
                              </w:divsChild>
                            </w:div>
                            <w:div w:id="1489633322">
                              <w:marLeft w:val="0"/>
                              <w:marRight w:val="0"/>
                              <w:marTop w:val="0"/>
                              <w:marBottom w:val="0"/>
                              <w:divBdr>
                                <w:top w:val="none" w:sz="0" w:space="0" w:color="auto"/>
                                <w:left w:val="none" w:sz="0" w:space="0" w:color="auto"/>
                                <w:bottom w:val="none" w:sz="0" w:space="0" w:color="auto"/>
                                <w:right w:val="none" w:sz="0" w:space="0" w:color="auto"/>
                              </w:divBdr>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829304">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015775">
      <w:bodyDiv w:val="1"/>
      <w:marLeft w:val="0"/>
      <w:marRight w:val="0"/>
      <w:marTop w:val="0"/>
      <w:marBottom w:val="0"/>
      <w:divBdr>
        <w:top w:val="none" w:sz="0" w:space="0" w:color="auto"/>
        <w:left w:val="none" w:sz="0" w:space="0" w:color="auto"/>
        <w:bottom w:val="none" w:sz="0" w:space="0" w:color="auto"/>
        <w:right w:val="none" w:sz="0" w:space="0" w:color="auto"/>
      </w:divBdr>
      <w:divsChild>
        <w:div w:id="2075664566">
          <w:marLeft w:val="0"/>
          <w:marRight w:val="0"/>
          <w:marTop w:val="300"/>
          <w:marBottom w:val="300"/>
          <w:divBdr>
            <w:top w:val="none" w:sz="0" w:space="0" w:color="auto"/>
            <w:left w:val="none" w:sz="0" w:space="0" w:color="auto"/>
            <w:bottom w:val="none" w:sz="0" w:space="0" w:color="auto"/>
            <w:right w:val="none" w:sz="0" w:space="0" w:color="auto"/>
          </w:divBdr>
          <w:divsChild>
            <w:div w:id="1303390344">
              <w:marLeft w:val="0"/>
              <w:marRight w:val="0"/>
              <w:marTop w:val="0"/>
              <w:marBottom w:val="0"/>
              <w:divBdr>
                <w:top w:val="none" w:sz="0" w:space="0" w:color="auto"/>
                <w:left w:val="none" w:sz="0" w:space="0" w:color="auto"/>
                <w:bottom w:val="none" w:sz="0" w:space="0" w:color="auto"/>
                <w:right w:val="none" w:sz="0" w:space="0" w:color="auto"/>
              </w:divBdr>
              <w:divsChild>
                <w:div w:id="594942313">
                  <w:marLeft w:val="-225"/>
                  <w:marRight w:val="-225"/>
                  <w:marTop w:val="0"/>
                  <w:marBottom w:val="0"/>
                  <w:divBdr>
                    <w:top w:val="none" w:sz="0" w:space="0" w:color="auto"/>
                    <w:left w:val="none" w:sz="0" w:space="0" w:color="auto"/>
                    <w:bottom w:val="none" w:sz="0" w:space="0" w:color="auto"/>
                    <w:right w:val="none" w:sz="0" w:space="0" w:color="auto"/>
                  </w:divBdr>
                  <w:divsChild>
                    <w:div w:id="10169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1919427">
      <w:marLeft w:val="0"/>
      <w:marRight w:val="0"/>
      <w:marTop w:val="0"/>
      <w:marBottom w:val="225"/>
      <w:divBdr>
        <w:top w:val="none" w:sz="0" w:space="0" w:color="auto"/>
        <w:left w:val="none" w:sz="0" w:space="0" w:color="auto"/>
        <w:bottom w:val="none" w:sz="0" w:space="0" w:color="auto"/>
        <w:right w:val="none" w:sz="0" w:space="0" w:color="auto"/>
      </w:divBdr>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17437886">
                              <w:marLeft w:val="0"/>
                              <w:marRight w:val="0"/>
                              <w:marTop w:val="0"/>
                              <w:marBottom w:val="0"/>
                              <w:divBdr>
                                <w:top w:val="none" w:sz="0" w:space="0" w:color="auto"/>
                                <w:left w:val="none" w:sz="0" w:space="0" w:color="auto"/>
                                <w:bottom w:val="none" w:sz="0" w:space="0" w:color="auto"/>
                                <w:right w:val="none" w:sz="0" w:space="0" w:color="auto"/>
                              </w:divBdr>
                            </w:div>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17372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6501742">
      <w:bodyDiv w:val="1"/>
      <w:marLeft w:val="0"/>
      <w:marRight w:val="0"/>
      <w:marTop w:val="0"/>
      <w:marBottom w:val="0"/>
      <w:divBdr>
        <w:top w:val="none" w:sz="0" w:space="0" w:color="auto"/>
        <w:left w:val="none" w:sz="0" w:space="0" w:color="auto"/>
        <w:bottom w:val="none" w:sz="0" w:space="0" w:color="auto"/>
        <w:right w:val="none" w:sz="0" w:space="0" w:color="auto"/>
      </w:divBdr>
      <w:divsChild>
        <w:div w:id="824860045">
          <w:marLeft w:val="225"/>
          <w:marRight w:val="225"/>
          <w:marTop w:val="540"/>
          <w:marBottom w:val="225"/>
          <w:divBdr>
            <w:top w:val="none" w:sz="0" w:space="0" w:color="auto"/>
            <w:left w:val="none" w:sz="0" w:space="0" w:color="auto"/>
            <w:bottom w:val="none" w:sz="0" w:space="0" w:color="auto"/>
            <w:right w:val="none" w:sz="0" w:space="0" w:color="auto"/>
          </w:divBdr>
          <w:divsChild>
            <w:div w:id="695739488">
              <w:marLeft w:val="0"/>
              <w:marRight w:val="0"/>
              <w:marTop w:val="0"/>
              <w:marBottom w:val="75"/>
              <w:divBdr>
                <w:top w:val="none" w:sz="0" w:space="0" w:color="auto"/>
                <w:left w:val="none" w:sz="0" w:space="0" w:color="auto"/>
                <w:bottom w:val="none" w:sz="0" w:space="0" w:color="auto"/>
                <w:right w:val="none" w:sz="0" w:space="0" w:color="auto"/>
              </w:divBdr>
            </w:div>
            <w:div w:id="1390348974">
              <w:marLeft w:val="0"/>
              <w:marRight w:val="300"/>
              <w:marTop w:val="0"/>
              <w:marBottom w:val="75"/>
              <w:divBdr>
                <w:top w:val="none" w:sz="0" w:space="0" w:color="auto"/>
                <w:left w:val="dotted" w:sz="6" w:space="0" w:color="CCCCCC"/>
                <w:bottom w:val="none" w:sz="0" w:space="0" w:color="auto"/>
                <w:right w:val="none" w:sz="0" w:space="0" w:color="auto"/>
              </w:divBdr>
              <w:divsChild>
                <w:div w:id="1689868847">
                  <w:marLeft w:val="0"/>
                  <w:marRight w:val="300"/>
                  <w:marTop w:val="0"/>
                  <w:marBottom w:val="75"/>
                  <w:divBdr>
                    <w:top w:val="none" w:sz="0" w:space="0" w:color="auto"/>
                    <w:left w:val="none" w:sz="0" w:space="0" w:color="auto"/>
                    <w:bottom w:val="none" w:sz="0" w:space="0" w:color="auto"/>
                    <w:right w:val="none" w:sz="0" w:space="0" w:color="auto"/>
                  </w:divBdr>
                  <w:divsChild>
                    <w:div w:id="1605771262">
                      <w:marLeft w:val="75"/>
                      <w:marRight w:val="0"/>
                      <w:marTop w:val="150"/>
                      <w:marBottom w:val="0"/>
                      <w:divBdr>
                        <w:top w:val="single" w:sz="6" w:space="0" w:color="D6C296"/>
                        <w:left w:val="single" w:sz="6" w:space="0" w:color="D6C296"/>
                        <w:bottom w:val="single" w:sz="6" w:space="0" w:color="D6C296"/>
                        <w:right w:val="single" w:sz="6" w:space="0" w:color="D6C296"/>
                      </w:divBdr>
                    </w:div>
                    <w:div w:id="1746100100">
                      <w:marLeft w:val="75"/>
                      <w:marRight w:val="0"/>
                      <w:marTop w:val="75"/>
                      <w:marBottom w:val="0"/>
                      <w:divBdr>
                        <w:top w:val="single" w:sz="2" w:space="0" w:color="999999"/>
                        <w:left w:val="single" w:sz="2" w:space="0" w:color="999999"/>
                        <w:bottom w:val="single" w:sz="2" w:space="0" w:color="999999"/>
                        <w:right w:val="single" w:sz="2" w:space="0" w:color="999999"/>
                      </w:divBdr>
                    </w:div>
                    <w:div w:id="1975019554">
                      <w:marLeft w:val="0"/>
                      <w:marRight w:val="0"/>
                      <w:marTop w:val="0"/>
                      <w:marBottom w:val="0"/>
                      <w:divBdr>
                        <w:top w:val="none" w:sz="0" w:space="0" w:color="auto"/>
                        <w:left w:val="none" w:sz="0" w:space="0" w:color="auto"/>
                        <w:bottom w:val="none" w:sz="0" w:space="0" w:color="auto"/>
                        <w:right w:val="none" w:sz="0" w:space="0" w:color="auto"/>
                      </w:divBdr>
                      <w:divsChild>
                        <w:div w:id="1531066578">
                          <w:marLeft w:val="105"/>
                          <w:marRight w:val="0"/>
                          <w:marTop w:val="0"/>
                          <w:marBottom w:val="0"/>
                          <w:divBdr>
                            <w:top w:val="none" w:sz="0" w:space="0" w:color="auto"/>
                            <w:left w:val="none" w:sz="0" w:space="0" w:color="auto"/>
                            <w:bottom w:val="single" w:sz="24" w:space="0" w:color="FF0000"/>
                            <w:right w:val="none" w:sz="0" w:space="0" w:color="auto"/>
                          </w:divBdr>
                          <w:divsChild>
                            <w:div w:id="457182889">
                              <w:marLeft w:val="0"/>
                              <w:marRight w:val="0"/>
                              <w:marTop w:val="465"/>
                              <w:marBottom w:val="0"/>
                              <w:divBdr>
                                <w:top w:val="none" w:sz="0" w:space="0" w:color="auto"/>
                                <w:left w:val="none" w:sz="0" w:space="0" w:color="auto"/>
                                <w:bottom w:val="none" w:sz="0" w:space="0" w:color="auto"/>
                                <w:right w:val="none" w:sz="0" w:space="0" w:color="auto"/>
                              </w:divBdr>
                            </w:div>
                            <w:div w:id="1002589937">
                              <w:marLeft w:val="0"/>
                              <w:marRight w:val="0"/>
                              <w:marTop w:val="0"/>
                              <w:marBottom w:val="0"/>
                              <w:divBdr>
                                <w:top w:val="single" w:sz="2" w:space="0" w:color="000000"/>
                                <w:left w:val="single" w:sz="2" w:space="0" w:color="000000"/>
                                <w:bottom w:val="single" w:sz="2" w:space="0" w:color="000000"/>
                                <w:right w:val="single" w:sz="2" w:space="0" w:color="000000"/>
                              </w:divBdr>
                            </w:div>
                            <w:div w:id="213444447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2038502994">
              <w:marLeft w:val="0"/>
              <w:marRight w:val="0"/>
              <w:marTop w:val="0"/>
              <w:marBottom w:val="225"/>
              <w:divBdr>
                <w:top w:val="none" w:sz="0" w:space="0" w:color="auto"/>
                <w:left w:val="none" w:sz="0" w:space="0" w:color="auto"/>
                <w:bottom w:val="none" w:sz="0" w:space="0" w:color="auto"/>
                <w:right w:val="none" w:sz="0" w:space="0" w:color="auto"/>
              </w:divBdr>
            </w:div>
            <w:div w:id="2051299792">
              <w:marLeft w:val="0"/>
              <w:marRight w:val="0"/>
              <w:marTop w:val="150"/>
              <w:marBottom w:val="75"/>
              <w:divBdr>
                <w:top w:val="none" w:sz="0" w:space="0" w:color="auto"/>
                <w:left w:val="none" w:sz="0" w:space="0" w:color="auto"/>
                <w:bottom w:val="none" w:sz="0" w:space="0" w:color="auto"/>
                <w:right w:val="none" w:sz="0" w:space="0" w:color="auto"/>
              </w:divBdr>
            </w:div>
            <w:div w:id="207816040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8.jpeg"/><Relationship Id="rId39" Type="http://schemas.openxmlformats.org/officeDocument/2006/relationships/image" Target="media/image13.jpeg"/><Relationship Id="rId21" Type="http://schemas.openxmlformats.org/officeDocument/2006/relationships/hyperlink" Target="javascript:void(0)" TargetMode="External"/><Relationship Id="rId34" Type="http://schemas.openxmlformats.org/officeDocument/2006/relationships/hyperlink" Target="https://www.theguardian.com/cities/2018/feb/19/rome-italy-migrant-crisis-squatting-emergency-shelters-asylum-seekers" TargetMode="External"/><Relationship Id="rId42" Type="http://schemas.openxmlformats.org/officeDocument/2006/relationships/image" Target="media/image15.jpeg"/><Relationship Id="rId47" Type="http://schemas.openxmlformats.org/officeDocument/2006/relationships/hyperlink" Target="http://www.integrazionemigranti.gov.it/Areetematiche/PaesiComunitari-e-associazioniMigranti/Documents/RAPPORTI_COMUNITA_2017/2017RCBangladesh.pdf" TargetMode="External"/><Relationship Id="rId50" Type="http://schemas.openxmlformats.org/officeDocument/2006/relationships/hyperlink" Target="http://www.integrazionemigranti.gov.it/Areetematiche/PaesiComunitari-e-associazioniMigranti/Documents/RAPPORTI_COMUNITA_2017/SINTESI_2017/2017ESCina.pdf" TargetMode="External"/><Relationship Id="rId55" Type="http://schemas.openxmlformats.org/officeDocument/2006/relationships/hyperlink" Target="http://www.integrazionemigranti.gov.it/Areetematiche/PaesiComunitari-e-associazioniMigranti/Documents/RAPPORTI_COMUNITA_2017/2017RCFilippine.pdf" TargetMode="External"/><Relationship Id="rId63" Type="http://schemas.openxmlformats.org/officeDocument/2006/relationships/hyperlink" Target="http://www.integrazionemigranti.gov.it/Areetematiche/PaesiComunitari-e-associazioniMigranti/Documents/RAPPORTI_COMUNITA_2017/2017RCNigeria.pdf" TargetMode="External"/><Relationship Id="rId68" Type="http://schemas.openxmlformats.org/officeDocument/2006/relationships/hyperlink" Target="http://www.integrazionemigranti.gov.it/Areetematiche/PaesiComunitari-e-associazioniMigranti/Documents/RAPPORTI_COMUNITA_2017/SINTESI_2017/2017ESPeru.pdf" TargetMode="External"/><Relationship Id="rId76" Type="http://schemas.openxmlformats.org/officeDocument/2006/relationships/hyperlink" Target="http://www.integrazionemigranti.gov.it/Areetematiche/PaesiComunitari-e-associazioniMigranti/Documents/RAPPORTI_COMUNITA_2017/SINTESI_2017/2017ESUcraina.pdf" TargetMode="External"/><Relationship Id="rId84" Type="http://schemas.openxmlformats.org/officeDocument/2006/relationships/image" Target="media/image18.jpeg"/><Relationship Id="rId7" Type="http://schemas.openxmlformats.org/officeDocument/2006/relationships/footnotes" Target="footnotes.xml"/><Relationship Id="rId71" Type="http://schemas.openxmlformats.org/officeDocument/2006/relationships/hyperlink" Target="http://www.integrazionemigranti.gov.it/Areetematiche/PaesiComunitari-e-associazioniMigranti/Documents/RAPPORTI_COMUNITA_2017/2017RCSriLanka.pdf" TargetMode="Externa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9.jpeg"/><Relationship Id="rId11" Type="http://schemas.openxmlformats.org/officeDocument/2006/relationships/hyperlink" Target="http://www.uil.it/immigrazione" TargetMode="Externa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image" Target="media/image12.jpeg"/><Relationship Id="rId40" Type="http://schemas.openxmlformats.org/officeDocument/2006/relationships/hyperlink" Target="http://www.integrazionemigranti.gov.it/" TargetMode="External"/><Relationship Id="rId45" Type="http://schemas.openxmlformats.org/officeDocument/2006/relationships/hyperlink" Target="http://www.integrazionemigranti.gov.it/Areetematiche/PaesiComunitari-e-associazioniMigranti/Documents/RAPPORTI_COMUNITA_2017/2017RCAlbania.pdf" TargetMode="External"/><Relationship Id="rId53" Type="http://schemas.openxmlformats.org/officeDocument/2006/relationships/hyperlink" Target="http://www.integrazionemigranti.gov.it/Areetematiche/PaesiComunitari-e-associazioniMigranti/Documents/RAPPORTI_COMUNITA_2017/2017RCEgittoV2.pdf" TargetMode="External"/><Relationship Id="rId58" Type="http://schemas.openxmlformats.org/officeDocument/2006/relationships/hyperlink" Target="http://www.integrazionemigranti.gov.it/Areetematiche/PaesiComunitari-e-associazioniMigranti/Documents/RAPPORTI_COMUNITA_2017/SINTESI_2017/2017ESIndia.pdf" TargetMode="External"/><Relationship Id="rId66" Type="http://schemas.openxmlformats.org/officeDocument/2006/relationships/hyperlink" Target="http://www.integrazionemigranti.gov.it/Areetematiche/PaesiComunitari-e-associazioniMigranti/Documents/RAPPORTI_COMUNITA_2017/SINTESI_2017/2017ESPakistan.pdf" TargetMode="External"/><Relationship Id="rId74" Type="http://schemas.openxmlformats.org/officeDocument/2006/relationships/hyperlink" Target="http://www.integrazionemigranti.gov.it/Areetematiche/PaesiComunitari-e-associazioniMigranti/Documents/RAPPORTI_COMUNITA_2017/SINTESI_2017/2017ESTunisia.pdf" TargetMode="External"/><Relationship Id="rId79" Type="http://schemas.openxmlformats.org/officeDocument/2006/relationships/hyperlink" Target="http://www.anpalservizi.it/"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integrazionemigranti.gov.it/Areetematiche/PaesiComunitari-e-associazioniMigranti/Documents/RAPPORTI_COMUNITA_2017/2017RCMoldova.pdf" TargetMode="External"/><Relationship Id="rId82" Type="http://schemas.openxmlformats.org/officeDocument/2006/relationships/image" Target="media/image17.jpeg"/><Relationship Id="rId19" Type="http://schemas.openxmlformats.org/officeDocument/2006/relationships/image" Target="http://c.tadst.com/gfx/android/app/countdown-100.pn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pressenza.com/it/author/mariapaola-boselli/"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http://www.ilsole24ore.com/" TargetMode="External"/><Relationship Id="rId43" Type="http://schemas.openxmlformats.org/officeDocument/2006/relationships/image" Target="media/image16.jpeg"/><Relationship Id="rId48" Type="http://schemas.openxmlformats.org/officeDocument/2006/relationships/hyperlink" Target="http://www.integrazionemigranti.gov.it/Areetematiche/PaesiComunitari-e-associazioniMigranti/Documents/RAPPORTI_COMUNITA_2017/SINTESI_2017/2017ESBangladesh.pdf" TargetMode="External"/><Relationship Id="rId56" Type="http://schemas.openxmlformats.org/officeDocument/2006/relationships/hyperlink" Target="http://www.integrazionemigranti.gov.it/Areetematiche/PaesiComunitari-e-associazioniMigranti/Documents/RAPPORTI_COMUNITA_2017/SINTESI_2017/2017ESFilippine.pdf" TargetMode="External"/><Relationship Id="rId64" Type="http://schemas.openxmlformats.org/officeDocument/2006/relationships/hyperlink" Target="http://www.integrazionemigranti.gov.it/Areetematiche/PaesiComunitari-e-associazioniMigranti/Documents/RAPPORTI_COMUNITA_2017/SINTESI_2017/2017ESNigeria.pdf" TargetMode="External"/><Relationship Id="rId69" Type="http://schemas.openxmlformats.org/officeDocument/2006/relationships/hyperlink" Target="http://www.integrazionemigranti.gov.it/Areetematiche/PaesiComunitari-e-associazioniMigranti/Documents/RAPPORTI_COMUNITA_2017/2017RCSenegal.pdf" TargetMode="External"/><Relationship Id="rId77" Type="http://schemas.openxmlformats.org/officeDocument/2006/relationships/hyperlink" Target="http://www.lavoro.gov.it/" TargetMode="External"/><Relationship Id="rId8" Type="http://schemas.openxmlformats.org/officeDocument/2006/relationships/endnotes" Target="endnotes.xml"/><Relationship Id="rId51" Type="http://schemas.openxmlformats.org/officeDocument/2006/relationships/hyperlink" Target="http://www.integrazionemigranti.gov.it/Areetematiche/PaesiComunitari-e-associazioniMigranti/Documents/RAPPORTI_COMUNITA_2017/2017RCEcuador.pdf" TargetMode="External"/><Relationship Id="rId72" Type="http://schemas.openxmlformats.org/officeDocument/2006/relationships/hyperlink" Target="http://www.integrazionemigranti.gov.it/Areetematiche/PaesiComunitari-e-associazioniMigranti/Documents/RAPPORTI_COMUNITA_2017/SINTESI_2017/2017ESSriLanka.pdf" TargetMode="External"/><Relationship Id="rId80" Type="http://schemas.openxmlformats.org/officeDocument/2006/relationships/hyperlink" Target="mailto:cronaca@tio.ch" TargetMode="External"/><Relationship Id="rId85"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timeanddate.com/android/countdown/" TargetMode="External"/><Relationship Id="rId25" Type="http://schemas.openxmlformats.org/officeDocument/2006/relationships/hyperlink" Target="javascript:nextImage()"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http://www.integrazionemigranti.gov.it/Areetematiche/PaesiComunitari-e-associazioniMigranti/Documents/RAPPORTI_COMUNITA_2017/SINTESI_2017/2017ESAlbania.pdf" TargetMode="External"/><Relationship Id="rId59" Type="http://schemas.openxmlformats.org/officeDocument/2006/relationships/hyperlink" Target="http://www.integrazionemigranti.gov.it/Areetematiche/PaesiComunitari-e-associazioniMigranti/Documents/RAPPORTI_COMUNITA_2017/2017RCMarocco.pdf" TargetMode="External"/><Relationship Id="rId67" Type="http://schemas.openxmlformats.org/officeDocument/2006/relationships/hyperlink" Target="http://www.integrazionemigranti.gov.it/Areetematiche/PaesiComunitari-e-associazioniMigranti/Documents/RAPPORTI_COMUNITA_2017/2017RCPeru.pdf" TargetMode="External"/><Relationship Id="rId20" Type="http://schemas.openxmlformats.org/officeDocument/2006/relationships/image" Target="media/image6.jpeg"/><Relationship Id="rId41" Type="http://schemas.openxmlformats.org/officeDocument/2006/relationships/image" Target="media/image14.png"/><Relationship Id="rId54" Type="http://schemas.openxmlformats.org/officeDocument/2006/relationships/hyperlink" Target="http://www.integrazionemigranti.gov.it/Areetematiche/PaesiComunitari-e-associazioniMigranti/Documents/RAPPORTI_COMUNITA_2017/SINTESI_2017/2017ESEgitto.pdf" TargetMode="External"/><Relationship Id="rId62" Type="http://schemas.openxmlformats.org/officeDocument/2006/relationships/hyperlink" Target="http://www.integrazionemigranti.gov.it/Areetematiche/PaesiComunitari-e-associazioniMigranti/Documents/RAPPORTI_COMUNITA_2017/SINTESI_2017/2017ESMoldova.pdf" TargetMode="External"/><Relationship Id="rId70" Type="http://schemas.openxmlformats.org/officeDocument/2006/relationships/hyperlink" Target="http://www.integrazionemigranti.gov.it/Areetematiche/PaesiComunitari-e-associazioniMigranti/Documents/RAPPORTI_COMUNITA_2017/SINTESI_2017/2017ESSenegal.pdf" TargetMode="External"/><Relationship Id="rId75" Type="http://schemas.openxmlformats.org/officeDocument/2006/relationships/hyperlink" Target="http://www.integrazionemigranti.gov.it/Areetematiche/PaesiComunitari-e-associazioniMigranti/Documents/RAPPORTI_COMUNITA_2017/2017RCUcraina.pdf" TargetMode="External"/><Relationship Id="rId83" Type="http://schemas.openxmlformats.org/officeDocument/2006/relationships/hyperlink" Target="javascript:void(0)"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polterritoriali2@uil.it" TargetMode="External"/><Relationship Id="rId23" Type="http://schemas.openxmlformats.org/officeDocument/2006/relationships/hyperlink" Target="javascript:void(0)" TargetMode="External"/><Relationship Id="rId28" Type="http://schemas.openxmlformats.org/officeDocument/2006/relationships/hyperlink" Target="http://www.lastampa.it" TargetMode="External"/><Relationship Id="rId36" Type="http://schemas.openxmlformats.org/officeDocument/2006/relationships/hyperlink" Target="javascript:void(0)" TargetMode="External"/><Relationship Id="rId49" Type="http://schemas.openxmlformats.org/officeDocument/2006/relationships/hyperlink" Target="http://www.integrazionemigranti.gov.it/Areetematiche/PaesiComunitari-e-associazioniMigranti/Documents/RAPPORTI_COMUNITA_2017/2017RCCina.pdf" TargetMode="External"/><Relationship Id="rId57" Type="http://schemas.openxmlformats.org/officeDocument/2006/relationships/hyperlink" Target="http://www.integrazionemigranti.gov.it/Areetematiche/PaesiComunitari-e-associazioniMigranti/Documents/RAPPORTI_COMUNITA_2017/2017RCIndia.pdf" TargetMode="External"/><Relationship Id="rId10"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hyperlink" Target="javascript:void(0)" TargetMode="External"/><Relationship Id="rId52" Type="http://schemas.openxmlformats.org/officeDocument/2006/relationships/hyperlink" Target="http://www.integrazionemigranti.gov.it/Areetematiche/PaesiComunitari-e-associazioniMigranti/Documents/RAPPORTI_COMUNITA_2017/SINTESI_2017/2017ESEcuador.pdf" TargetMode="External"/><Relationship Id="rId60" Type="http://schemas.openxmlformats.org/officeDocument/2006/relationships/hyperlink" Target="http://www.integrazionemigranti.gov.it/Areetematiche/PaesiComunitari-e-associazioniMigranti/Documents/RAPPORTI_COMUNITA_2017/SINTESI_2017/2017ESMarocco.pdf" TargetMode="External"/><Relationship Id="rId65" Type="http://schemas.openxmlformats.org/officeDocument/2006/relationships/hyperlink" Target="http://www.integrazionemigranti.gov.it/Areetematiche/PaesiComunitari-e-associazioniMigranti/Documents/RAPPORTI_COMUNITA_2017/2017RCPakistan.pdf" TargetMode="External"/><Relationship Id="rId73" Type="http://schemas.openxmlformats.org/officeDocument/2006/relationships/hyperlink" Target="http://www.integrazionemigranti.gov.it/Areetematiche/PaesiComunitari-e-associazioniMigranti/Documents/RAPPORTI_COMUNITA_2017/2017RCTunisia.pdf" TargetMode="External"/><Relationship Id="rId78" Type="http://schemas.openxmlformats.org/officeDocument/2006/relationships/hyperlink" Target="http://www.integrazionemigranti.gov.it/" TargetMode="External"/><Relationship Id="rId81" Type="http://schemas.openxmlformats.org/officeDocument/2006/relationships/hyperlink" Target="https://www.tio.ch/" TargetMode="External"/><Relationship Id="rId86"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D91A5-D025-4C5E-9F0D-1BC618798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10</Pages>
  <Words>6310</Words>
  <Characters>35968</Characters>
  <Application>Microsoft Office Word</Application>
  <DocSecurity>0</DocSecurity>
  <Lines>299</Lines>
  <Paragraphs>84</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42194</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Giuseppe Casucci</cp:lastModifiedBy>
  <cp:revision>35</cp:revision>
  <cp:lastPrinted>2017-12-11T11:54:00Z</cp:lastPrinted>
  <dcterms:created xsi:type="dcterms:W3CDTF">2018-02-20T11:13:00Z</dcterms:created>
  <dcterms:modified xsi:type="dcterms:W3CDTF">2018-02-27T12:33:00Z</dcterms:modified>
</cp:coreProperties>
</file>